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gif" ContentType="image/gif"/>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9525abb8c91d40e9" /></Relationships>
</file>

<file path=word/document.xml><?xml version="1.0" encoding="utf-8"?>
<w:document xmlns:r="http://schemas.openxmlformats.org/officeDocument/2006/relationships" xmlns:w="http://schemas.openxmlformats.org/wordprocessingml/2006/main">
  <w:body>
    <w:p>
      <w:pPr>
        <w:pStyle w:val="Title"/>
      </w:pPr>
      <w:r>
        <w:t>Age of labour force exit</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hyperlink w:history="true" r:id="Ra07627ccccf14b33">
        <w:r>
          <w:rPr>
            <w:rStyle w:val="Hyperlink"/>
          </w:rPr>
          <w:t xml:space="preserve">OECD Social Indicators</w:t>
        </w:r>
      </w:hyperlink>
      <w:r>
        <w:t xml:space="preserve"> </w:t>
      </w:r>
      <w:r>
        <w:drawing>
          <wp:inline xmlns:wp="http://schemas.openxmlformats.org/drawingml/2006/wordprocessingDrawing" distT="0" distB="0" distL="0" distR="0">
            <wp:extent cx="114300" cy="76200"/>
            <wp:effectExtent l="19050" t="0" r="0" b="0"/>
            <wp:docPr id="2" name="Picture 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 descr=""/>
                    <pic:cNvPicPr>
                      <a:picLocks noChangeAspect="1" noChangeArrowheads="1"/>
                    </pic:cNvPicPr>
                  </pic:nvPicPr>
                  <pic:blipFill>
                    <a:blip r:embed="R4ffa247f7aab47d0"/>
                    <a:srcRect/>
                    <a:stretch>
                      <a:fillRect/>
                    </a:stretch>
                  </pic:blipFill>
                  <pic:spPr bwMode="auto">
                    <a:xfrm>
                      <a:off x="0" y="0"/>
                      <a:ext cx="114300" cy="76200"/>
                    </a:xfrm>
                    <a:prstGeom prst="rect">
                      <a:avLst/>
                    </a:prstGeom>
                  </pic:spPr>
                </pic:pic>
              </a:graphicData>
            </a:graphic>
          </wp:inline>
        </w:drawing>
      </w:r>
      <w:r>
        <w:t xml:space="preserve">"&gt; </w:t>
      </w:r>
      <w:hyperlink w:history="true" r:id="R8ad851571605411d">
        <w:r>
          <w:rPr>
            <w:rStyle w:val="Hyperlink"/>
          </w:rPr>
          <w:t xml:space="preserve">Self-sufficiency</w:t>
        </w:r>
      </w:hyperlink>
      <w:r>
        <w:t xml:space="preserve"> </w:t>
      </w:r>
      <w:r>
        <w:drawing>
          <wp:inline xmlns:wp="http://schemas.openxmlformats.org/drawingml/2006/wordprocessingDrawing" distT="0" distB="0" distL="0" distR="0">
            <wp:extent cx="114300" cy="76200"/>
            <wp:effectExtent l="19050" t="0" r="0" b="0"/>
            <wp:docPr id="3" name="Picture 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 descr=""/>
                    <pic:cNvPicPr>
                      <a:picLocks noChangeAspect="1" noChangeArrowheads="1"/>
                    </pic:cNvPicPr>
                  </pic:nvPicPr>
                  <pic:blipFill>
                    <a:blip r:embed="R7af1ac6f933f4b7c"/>
                    <a:srcRect/>
                    <a:stretch>
                      <a:fillRect/>
                    </a:stretch>
                  </pic:blipFill>
                  <pic:spPr bwMode="auto">
                    <a:xfrm>
                      <a:off x="0" y="0"/>
                      <a:ext cx="114300" cy="76200"/>
                    </a:xfrm>
                    <a:prstGeom prst="rect">
                      <a:avLst/>
                    </a:prstGeom>
                  </pic:spPr>
                </pic:pic>
              </a:graphicData>
            </a:graphic>
          </wp:inline>
        </w:drawing>
      </w:r>
      <w:r>
        <w:t xml:space="preserve">"&gt; 
Age of labour force exit</w:t>
      </w:r>
      <w:r>
        <w:br/>
      </w:r>
    </w:p>
    <w:p>
      <w:pPr>
        <w:pStyle w:val="Heading1"/>
      </w:pPr>
      <w:r>
        <w:t xml:space="preserve">Age of labour force exit</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Item type:</w:t>
            </w:r>
          </w:p>
        </w:tc>
        <w:tc>
          <w:tcPr>
            <w:tcBorders>
              <w:top w:val="none" w:color="000000" w:sz="0"/>
              <w:left w:val="none" w:color="000000" w:sz="0"/>
              <w:bottom w:val="none" w:color="000000" w:sz="0"/>
              <w:right w:val="none" w:color="000000" w:sz="0"/>
            </w:tcBorders>
            <w:vAlign w:val="top"/>
          </w:tcPr>
          <w:p>
            <w:r>
              <w:t xml:space="preserve">Framework Dimension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392675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Retirement is associated with cessation of work and receipt of a pension. Actual retirement ages are difficult to measure directly without internationally comparable longitudinal data, so international comparisons must rely on indirect measures from cross-sectional data. Indirect measures regard persons above a specified age as "retired" if they are not in the labour force at the time of a survey. </w:t>
            </w:r>
          </w:p>
        </w:tc>
      </w:tr>
    </w:tbl>
    <w:p>
      <w:r>
        <w:br/>
      </w:r>
    </w:p>
    <w:sectPr>
      <w:footerReference xmlns:r="http://schemas.openxmlformats.org/officeDocument/2006/relationships" w:type="default" r:id="R9921b79635b6440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392675</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d0c5aa53cb4d5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character" w:styleId="Hyperlink">
    <w:name w:val="Hyperlink"/>
    <w:unhideWhenUsed/>
    <w:rPr>
      <w:color w:val="0000FF" w:themeColor="hyperlink"/>
      <w:u w:val="single"/>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9921b79635b64403" /><Relationship Type="http://schemas.openxmlformats.org/officeDocument/2006/relationships/header" Target="/word/header1.xml" Id="R19d949b3e1444a7c" /><Relationship Type="http://schemas.openxmlformats.org/officeDocument/2006/relationships/settings" Target="/word/settings.xml" Id="Rc228c501eccb4da3" /><Relationship Type="http://schemas.openxmlformats.org/officeDocument/2006/relationships/styles" Target="/word/styles.xml" Id="R77cc39f4b8ad4f56" /><Relationship Type="http://schemas.openxmlformats.org/officeDocument/2006/relationships/hyperlink" Target="https://meteor.aihw.gov.au/content/392659" TargetMode="External" Id="Ra07627ccccf14b33" /><Relationship Type="http://schemas.openxmlformats.org/officeDocument/2006/relationships/image" Target="/media/image.gif" Id="R4ffa247f7aab47d0" /><Relationship Type="http://schemas.openxmlformats.org/officeDocument/2006/relationships/hyperlink" Target="https://meteor.aihw.gov.au/content/392667" TargetMode="External" Id="R8ad851571605411d" /><Relationship Type="http://schemas.openxmlformats.org/officeDocument/2006/relationships/image" Target="/media/image2.gif" Id="R7af1ac6f933f4b7c" /></Relationships>
</file>

<file path=word/_rels/header1.xml.rels>&#65279;<?xml version="1.0" encoding="utf-8"?><Relationships xmlns="http://schemas.openxmlformats.org/package/2006/relationships"><Relationship Type="http://schemas.openxmlformats.org/officeDocument/2006/relationships/image" Target="/media/image.png" Id="R17d0c5aa53cb4d5b" /></Relationships>
</file>