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1ab23fbabc4494" /></Relationships>
</file>

<file path=word/document.xml><?xml version="1.0" encoding="utf-8"?>
<w:document xmlns:r="http://schemas.openxmlformats.org/officeDocument/2006/relationships" xmlns:w="http://schemas.openxmlformats.org/wordprocessingml/2006/main">
  <w:body>
    <w:p>
      <w:pPr>
        <w:pStyle w:val="Title"/>
      </w:pPr>
      <w:r>
        <w:t>Person (employed)—highest level of relevant qualification in employment field, (ASCED) code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(employed)—highest level of relevant qualification in employment field, (ASCED)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Highest level of relevant qualification in employment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d17ee1893f4621">
              <w:r>
                <w:rPr>
                  <w:rStyle w:val="Hyperlink"/>
                  <w:color w:val="244061"/>
                </w:rPr>
                <w:t xml:space="preserve">Community Services (retired)</w:t>
              </w:r>
            </w:hyperlink>
            <w:r>
              <w:rPr>
                <w:rStyle w:val="row-content"/>
                <w:color w:val="244061"/>
              </w:rPr>
              <w:t xml:space="preserve">, Recorded 12/03/2010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of qualification an employed person has attained in a field related to that industry or occupation,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a876b4afac8459c">
              <w:r>
                <w:rPr>
                  <w:rStyle w:val="Hyperlink"/>
                </w:rPr>
                <w:t xml:space="preserve">Person (employed)—level of highest qualification in employment field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da9ff6b1a2d4482">
              <w:r>
                <w:rPr>
                  <w:rStyle w:val="Hyperlink"/>
                </w:rPr>
                <w:t xml:space="preserve">Highest education level code (ASCED 2001)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957c54f4d1b4b7e">
              <w:r>
                <w:rPr>
                  <w:rStyle w:val="Hyperlink"/>
                </w:rPr>
                <w:t xml:space="preserve">Australian Standard Classification of Education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qualification status of a worker relates to the worker’s currently held relevant qualifications (i.e. only completed qualifications should be reported).</w:t>
            </w:r>
          </w:p>
          <w:p>
            <w:pPr/>
            <w:r>
              <w:rPr>
                <w:rStyle w:val="row-content-rich-text"/>
              </w:rPr>
              <w:t xml:space="preserve">This metadata item is collected as a matched pair with the educational field of highest relevant qualification. That is, the 'field of highest education relevant qualification' and the 'highest level attained in this field' are collected together.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0" w:type="auto"/>
      </w:tblPr>
    </w:tbl>
    <w:p>
      <w:r>
        <w:br/>
      </w:r>
    </w:p>
    <w:sectPr>
      <w:footerReference xmlns:r="http://schemas.openxmlformats.org/officeDocument/2006/relationships" w:type="default" r:id="R43d235b4b0d84c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390953</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048850c4e247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d235b4b0d84c4f" /><Relationship Type="http://schemas.openxmlformats.org/officeDocument/2006/relationships/header" Target="/word/header1.xml" Id="Rb1a32c865835434d" /><Relationship Type="http://schemas.openxmlformats.org/officeDocument/2006/relationships/settings" Target="/word/settings.xml" Id="R12c8ce16082d4a45" /><Relationship Type="http://schemas.openxmlformats.org/officeDocument/2006/relationships/styles" Target="/word/styles.xml" Id="R587d3d166e824e7e" /><Relationship Type="http://schemas.openxmlformats.org/officeDocument/2006/relationships/hyperlink" Target="https://meteor.aihw.gov.au/RegistrationAuthority/1" TargetMode="External" Id="R2ed17ee1893f4621" /><Relationship Type="http://schemas.openxmlformats.org/officeDocument/2006/relationships/hyperlink" Target="https://meteor.aihw.gov.au/content/390958" TargetMode="External" Id="Rea876b4afac8459c" /><Relationship Type="http://schemas.openxmlformats.org/officeDocument/2006/relationships/hyperlink" Target="https://meteor.aihw.gov.au/content/270825" TargetMode="External" Id="R1da9ff6b1a2d4482" /><Relationship Type="http://schemas.openxmlformats.org/officeDocument/2006/relationships/hyperlink" Target="https://meteor.aihw.gov.au/content/270551" TargetMode="External" Id="Ra957c54f4d1b4b7e" /></Relationships>
</file>

<file path=word/_rels/header1.xml.rels>&#65279;<?xml version="1.0" encoding="utf-8"?><Relationships xmlns="http://schemas.openxmlformats.org/package/2006/relationships"><Relationship Type="http://schemas.openxmlformats.org/officeDocument/2006/relationships/image" Target="/media/image.png" Id="Rcf048850c4e247a6" /></Relationships>
</file>