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da6482e3194ab7" /></Relationships>
</file>

<file path=word/document.xml><?xml version="1.0" encoding="utf-8"?>
<w:document xmlns:r="http://schemas.openxmlformats.org/officeDocument/2006/relationships" xmlns:w="http://schemas.openxmlformats.org/wordprocessingml/2006/main">
  <w:body>
    <w:p>
      <w:pPr>
        <w:pStyle w:val="Title"/>
      </w:pPr>
      <w:r>
        <w:t>Service episode—reporting period, financial year YYYY-YY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episode—reporting period, financial year YYYY-YY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Reporting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387420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cd93307b7d4e1a">
              <w:r>
                <w:rPr>
                  <w:rStyle w:val="Hyperlink"/>
                  <w:color w:val="244061"/>
                </w:rPr>
                <w:t xml:space="preserve">Community Services (retired)</w:t>
              </w:r>
            </w:hyperlink>
            <w:r>
              <w:rPr>
                <w:rStyle w:val="row-content"/>
                <w:color w:val="244061"/>
              </w:rPr>
              <w:t xml:space="preserve">, Standard 14/09/2009</w:t>
            </w:r>
          </w:p>
          <w:p>
            <w:pPr>
              <w:spacing w:before="0" w:after="0"/>
            </w:pPr>
            <w:hyperlink w:history="true" r:id="R53e656295e9b436a">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financial year reporting period in which a service episode is reported, as represented by YYYY-YY.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only required if supplying data for multiple reporting periods.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53de430288e4a0b">
              <w:r>
                <w:rPr>
                  <w:rStyle w:val="Hyperlink"/>
                </w:rPr>
                <w:t xml:space="preserve">Service episode—reporting period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387418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b4142ab2ba4c9e">
              <w:r>
                <w:rPr>
                  <w:rStyle w:val="Hyperlink"/>
                  <w:color w:val="244061"/>
                </w:rPr>
                <w:t xml:space="preserve">Community Services (retired)</w:t>
              </w:r>
            </w:hyperlink>
            <w:r>
              <w:rPr>
                <w:rStyle w:val="row-content"/>
                <w:color w:val="244061"/>
              </w:rPr>
              <w:t xml:space="preserve">, Standard 14/09/2009</w:t>
            </w:r>
          </w:p>
          <w:p>
            <w:pPr>
              <w:spacing w:before="0" w:after="0"/>
            </w:pPr>
            <w:hyperlink w:history="true" r:id="Rc22027a3fc7b4be4">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timeframe in which a service episode is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d52a8bc308649b9">
              <w:r>
                <w:rPr>
                  <w:rStyle w:val="Hyperlink"/>
                </w:rPr>
                <w:t xml:space="preserve">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842041d199b4c2a">
              <w:r>
                <w:rPr>
                  <w:rStyle w:val="Hyperlink"/>
                </w:rPr>
                <w:t xml:space="preserve">Reporting period</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f5f3309145b42d1">
              <w:r>
                <w:rPr>
                  <w:rStyle w:val="Hyperlink"/>
                </w:rPr>
                <w:t xml:space="preserve">Financial year YYYY-YY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387307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c7c1c200e743a2">
              <w:r>
                <w:rPr>
                  <w:rStyle w:val="Hyperlink"/>
                  <w:color w:val="244061"/>
                </w:rPr>
                <w:t xml:space="preserve">Community Services (retired)</w:t>
              </w:r>
            </w:hyperlink>
            <w:r>
              <w:rPr>
                <w:rStyle w:val="row-content"/>
                <w:color w:val="244061"/>
              </w:rPr>
              <w:t xml:space="preserve">, Standard 14/09/2009</w:t>
            </w:r>
          </w:p>
          <w:p>
            <w:pPr>
              <w:spacing w:before="0" w:after="0"/>
            </w:pPr>
            <w:hyperlink w:history="true" r:id="R0ca3906996de4c60">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time from and including 1 July, to and including 30 June of the following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YYYY-YY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Period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a1df702490d4110">
              <w:r>
                <w:rPr>
                  <w:rStyle w:val="Hyperlink"/>
                </w:rPr>
                <w:t xml:space="preserve">Juvenile Justice Centre file cluster</w:t>
              </w:r>
            </w:hyperlink>
          </w:p>
          <w:p>
            <w:pPr>
              <w:spacing w:before="0" w:after="0"/>
            </w:pPr>
            <w:r>
              <w:rPr>
                <w:rStyle w:val="row-content"/>
                <w:color w:val="244061"/>
              </w:rPr>
              <w:t xml:space="preserve">       </w:t>
            </w:r>
            <w:hyperlink w:history="true" r:id="R80e084e0ed4c407d">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24/09/2009</w:t>
            </w:r>
            <w:r>
              <w:br/>
            </w:r>
            <w:r>
              <w:br/>
            </w:r>
            <w:hyperlink w:history="true" r:id="Re7e07b1bcbb74491">
              <w:r>
                <w:rPr>
                  <w:rStyle w:val="Hyperlink"/>
                </w:rPr>
                <w:t xml:space="preserve">Juvenile Justice Order types file cluster</w:t>
              </w:r>
            </w:hyperlink>
          </w:p>
          <w:p>
            <w:pPr>
              <w:spacing w:before="0" w:after="0"/>
            </w:pPr>
            <w:r>
              <w:rPr>
                <w:rStyle w:val="row-content"/>
                <w:color w:val="244061"/>
              </w:rPr>
              <w:t xml:space="preserve">       </w:t>
            </w:r>
            <w:hyperlink w:history="true" r:id="Ra548bdc38d154d48">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24/09/2009</w:t>
            </w:r>
            <w:r>
              <w:br/>
            </w:r>
            <w:r>
              <w:br/>
            </w:r>
            <w:hyperlink w:history="true" r:id="Rafe3186f24894e87">
              <w:r>
                <w:rPr>
                  <w:rStyle w:val="Hyperlink"/>
                </w:rPr>
                <w:t xml:space="preserve">Juvenile Justice Order types file cluster</w:t>
              </w:r>
            </w:hyperlink>
          </w:p>
          <w:p>
            <w:pPr>
              <w:spacing w:before="0" w:after="0"/>
            </w:pPr>
            <w:r>
              <w:rPr>
                <w:rStyle w:val="row-content"/>
                <w:color w:val="244061"/>
              </w:rPr>
              <w:t xml:space="preserve">       </w:t>
            </w:r>
            <w:hyperlink w:history="true" r:id="Rd4d8aaf8cdff43d2">
              <w:r>
                <w:rPr>
                  <w:rStyle w:val="Hyperlink"/>
                  <w:color w:val="244061"/>
                </w:rPr>
                <w:t xml:space="preserve">Youth Justice</w:t>
              </w:r>
            </w:hyperlink>
            <w:r>
              <w:rPr>
                <w:rStyle w:val="row-content"/>
                <w:color w:val="244061"/>
              </w:rPr>
              <w:t xml:space="preserve">, Superseded 24/03/2023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This data element is not required if data supplied for a single reporting period.</w:t>
            </w:r>
          </w:p>
          <w:p>
            <w:r>
              <w:rPr>
                <w:rStyle w:val="row-content"/>
              </w:rPr>
              <w:t xml:space="preserve">If supplying data for multiple reporting periods, specify the reporting period to which the record relates</w:t>
            </w:r>
          </w:p>
          <w:p>
            <w:r>
              <w:br/>
            </w:r>
            <w:r>
              <w:br/>
            </w:r>
            <w:hyperlink w:history="true" r:id="R1ebb6ee31b194aec">
              <w:r>
                <w:rPr>
                  <w:rStyle w:val="Hyperlink"/>
                </w:rPr>
                <w:t xml:space="preserve">Juvenile Justice Order types file cluster</w:t>
              </w:r>
            </w:hyperlink>
          </w:p>
          <w:p>
            <w:pPr>
              <w:spacing w:before="0" w:after="0"/>
            </w:pPr>
            <w:r>
              <w:rPr>
                <w:rStyle w:val="row-content"/>
                <w:color w:val="244061"/>
              </w:rPr>
              <w:t xml:space="preserve">       </w:t>
            </w:r>
            <w:hyperlink w:history="true" r:id="R45fc6dd41b454e1a">
              <w:r>
                <w:rPr>
                  <w:rStyle w:val="Hyperlink"/>
                  <w:color w:val="244061"/>
                </w:rPr>
                <w:t xml:space="preserve">Youth Justice</w:t>
              </w:r>
            </w:hyperlink>
            <w:r>
              <w:rPr>
                <w:rStyle w:val="row-content"/>
                <w:color w:val="244061"/>
              </w:rPr>
              <w:t xml:space="preserve">, Superseded 23/08/2022</w:t>
            </w:r>
          </w:p>
          <w:p>
            <w:r>
              <w:rPr>
                <w:rStyle w:val="row-content"/>
                <w:b/>
                <w:i/>
              </w:rPr>
              <w:t xml:space="preserve">Conditional obligation: </w:t>
            </w:r>
          </w:p>
          <w:p>
            <w:r>
              <w:rPr>
                <w:rStyle w:val="row-content"/>
              </w:rPr>
              <w:t xml:space="preserve">This data element is not required if data supplied for a single reporting period.</w:t>
            </w:r>
          </w:p>
          <w:p>
            <w:r>
              <w:rPr>
                <w:rStyle w:val="row-content"/>
              </w:rPr>
              <w:t xml:space="preserve">If supplying data for multiple reporting periods, specify the reporting period to which the record relates.</w:t>
            </w:r>
          </w:p>
          <w:p>
            <w:r>
              <w:br/>
            </w:r>
            <w:r>
              <w:br/>
            </w:r>
            <w:hyperlink w:history="true" r:id="Ra0c20b0bbd9c49a1">
              <w:r>
                <w:rPr>
                  <w:rStyle w:val="Hyperlink"/>
                </w:rPr>
                <w:t xml:space="preserve">Youth Justice Order types file cluster</w:t>
              </w:r>
            </w:hyperlink>
          </w:p>
          <w:p>
            <w:pPr>
              <w:spacing w:before="0" w:after="0"/>
            </w:pPr>
            <w:r>
              <w:rPr>
                <w:rStyle w:val="row-content"/>
                <w:color w:val="244061"/>
              </w:rPr>
              <w:t xml:space="preserve">       </w:t>
            </w:r>
            <w:hyperlink w:history="true" r:id="R889bc156515d45b8">
              <w:r>
                <w:rPr>
                  <w:rStyle w:val="Hyperlink"/>
                  <w:color w:val="244061"/>
                </w:rPr>
                <w:t xml:space="preserve">Youth Justice</w:t>
              </w:r>
            </w:hyperlink>
            <w:r>
              <w:rPr>
                <w:rStyle w:val="row-content"/>
                <w:color w:val="244061"/>
              </w:rPr>
              <w:t xml:space="preserve">, Standard 15/02/2022</w:t>
            </w:r>
          </w:p>
          <w:p>
            <w:r>
              <w:rPr>
                <w:rStyle w:val="row-content"/>
                <w:b/>
                <w:i/>
              </w:rPr>
              <w:t xml:space="preserve">Conditional obligation: </w:t>
            </w:r>
          </w:p>
          <w:p>
            <w:r>
              <w:rPr>
                <w:rStyle w:val="row-content"/>
              </w:rPr>
              <w:t xml:space="preserve">This data element is not required if data supplied for a single reporting period.</w:t>
            </w:r>
          </w:p>
          <w:p>
            <w:r>
              <w:rPr>
                <w:rStyle w:val="row-content"/>
              </w:rPr>
              <w:t xml:space="preserve">If supplying data for multiple reporting periods, specify the reporting period to which the record relates</w:t>
            </w:r>
          </w:p>
          <w:p>
            <w:r>
              <w:br/>
            </w:r>
            <w:r>
              <w:br/>
            </w:r>
          </w:p>
        </w:tc>
      </w:tr>
    </w:tbl>
    <w:p/>
    <w:tbl>
      <w:tblPr>
        <w:tblStyle w:val="TableGrid"/>
        <w:tblW w:w="0" w:type="auto"/>
      </w:tblPr>
    </w:tbl>
    <w:p>
      <w:r>
        <w:br/>
      </w:r>
    </w:p>
    <w:sectPr>
      <w:footerReference xmlns:r="http://schemas.openxmlformats.org/officeDocument/2006/relationships" w:type="default" r:id="R2e97e040ebd14d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387420</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56b4afef8542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97e040ebd14db3" /><Relationship Type="http://schemas.openxmlformats.org/officeDocument/2006/relationships/header" Target="/word/header1.xml" Id="Rd8d6d18e145d4326" /><Relationship Type="http://schemas.openxmlformats.org/officeDocument/2006/relationships/settings" Target="/word/settings.xml" Id="Rdbb13a313ae54dbd" /><Relationship Type="http://schemas.openxmlformats.org/officeDocument/2006/relationships/styles" Target="/word/styles.xml" Id="R861199580d954447" /><Relationship Type="http://schemas.openxmlformats.org/officeDocument/2006/relationships/hyperlink" Target="https://meteor.aihw.gov.au/RegistrationAuthority/1" TargetMode="External" Id="R10cd93307b7d4e1a" /><Relationship Type="http://schemas.openxmlformats.org/officeDocument/2006/relationships/hyperlink" Target="https://meteor.aihw.gov.au/RegistrationAuthority/4" TargetMode="External" Id="R53e656295e9b436a" /><Relationship Type="http://schemas.openxmlformats.org/officeDocument/2006/relationships/hyperlink" Target="https://meteor.aihw.gov.au/content/387418" TargetMode="External" Id="Re53de430288e4a0b" /><Relationship Type="http://schemas.openxmlformats.org/officeDocument/2006/relationships/hyperlink" Target="https://meteor.aihw.gov.au/RegistrationAuthority/1" TargetMode="External" Id="R02b4142ab2ba4c9e" /><Relationship Type="http://schemas.openxmlformats.org/officeDocument/2006/relationships/hyperlink" Target="https://meteor.aihw.gov.au/RegistrationAuthority/4" TargetMode="External" Id="Rc22027a3fc7b4be4" /><Relationship Type="http://schemas.openxmlformats.org/officeDocument/2006/relationships/hyperlink" Target="https://meteor.aihw.gov.au/content/320994" TargetMode="External" Id="Rcd52a8bc308649b9" /><Relationship Type="http://schemas.openxmlformats.org/officeDocument/2006/relationships/hyperlink" Target="https://meteor.aihw.gov.au/content/387416" TargetMode="External" Id="Rd842041d199b4c2a" /><Relationship Type="http://schemas.openxmlformats.org/officeDocument/2006/relationships/hyperlink" Target="https://meteor.aihw.gov.au/content/387307" TargetMode="External" Id="R9f5f3309145b42d1" /><Relationship Type="http://schemas.openxmlformats.org/officeDocument/2006/relationships/hyperlink" Target="https://meteor.aihw.gov.au/RegistrationAuthority/1" TargetMode="External" Id="R4fc7c1c200e743a2" /><Relationship Type="http://schemas.openxmlformats.org/officeDocument/2006/relationships/hyperlink" Target="https://meteor.aihw.gov.au/RegistrationAuthority/4" TargetMode="External" Id="R0ca3906996de4c60" /><Relationship Type="http://schemas.openxmlformats.org/officeDocument/2006/relationships/hyperlink" Target="https://meteor.aihw.gov.au/content/386857" TargetMode="External" Id="R1a1df702490d4110" /><Relationship Type="http://schemas.openxmlformats.org/officeDocument/2006/relationships/hyperlink" Target="https://meteor.aihw.gov.au/RegistrationAuthority/1" TargetMode="External" Id="R80e084e0ed4c407d" /><Relationship Type="http://schemas.openxmlformats.org/officeDocument/2006/relationships/hyperlink" Target="https://meteor.aihw.gov.au/content/386855" TargetMode="External" Id="Re7e07b1bcbb74491" /><Relationship Type="http://schemas.openxmlformats.org/officeDocument/2006/relationships/hyperlink" Target="https://meteor.aihw.gov.au/RegistrationAuthority/1" TargetMode="External" Id="Ra548bdc38d154d48" /><Relationship Type="http://schemas.openxmlformats.org/officeDocument/2006/relationships/hyperlink" Target="https://meteor.aihw.gov.au/content/512410" TargetMode="External" Id="Rafe3186f24894e87" /><Relationship Type="http://schemas.openxmlformats.org/officeDocument/2006/relationships/hyperlink" Target="https://meteor.aihw.gov.au/RegistrationAuthority/4" TargetMode="External" Id="Rd4d8aaf8cdff43d2" /><Relationship Type="http://schemas.openxmlformats.org/officeDocument/2006/relationships/hyperlink" Target="https://meteor.aihw.gov.au/content/680156" TargetMode="External" Id="R1ebb6ee31b194aec" /><Relationship Type="http://schemas.openxmlformats.org/officeDocument/2006/relationships/hyperlink" Target="https://meteor.aihw.gov.au/RegistrationAuthority/4" TargetMode="External" Id="R45fc6dd41b454e1a" /><Relationship Type="http://schemas.openxmlformats.org/officeDocument/2006/relationships/hyperlink" Target="https://meteor.aihw.gov.au/content/743759" TargetMode="External" Id="Ra0c20b0bbd9c49a1" /><Relationship Type="http://schemas.openxmlformats.org/officeDocument/2006/relationships/hyperlink" Target="https://meteor.aihw.gov.au/RegistrationAuthority/4" TargetMode="External" Id="R889bc156515d45b8" /></Relationships>
</file>

<file path=word/_rels/header1.xml.rels>&#65279;<?xml version="1.0" encoding="utf-8"?><Relationships xmlns="http://schemas.openxmlformats.org/package/2006/relationships"><Relationship Type="http://schemas.openxmlformats.org/officeDocument/2006/relationships/image" Target="/media/image.png" Id="R1256b4afef8542db" /></Relationships>
</file>