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0ae537b3854d0f"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e79e9633e46fa">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contains information about the supervised orders handed down by courts and parole boards to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episode—order identifier, XXXXX[15]</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episode—order end reason code N[N]</w:t>
            </w:r>
          </w:p>
          <w:p>
            <w:pPr>
              <w:pStyle w:val="ListParagraph"/>
              <w:numPr>
                <w:ilvl w:val="0"/>
                <w:numId w:val="2"/>
              </w:numPr>
            </w:pPr>
            <w:r>
              <w:rPr>
                <w:rStyle w:val="row-content-rich-text"/>
              </w:rPr>
              <w:t xml:space="preserve">Service episode—legal order/arrangement type, juvenile justice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b3e91c5aaa4606">
              <w:r>
                <w:rPr>
                  <w:rStyle w:val="Hyperlink"/>
                </w:rPr>
                <w:t xml:space="preserve">Juvenile Justice Order file cluster</w:t>
              </w:r>
            </w:hyperlink>
          </w:p>
          <w:p>
            <w:pPr>
              <w:spacing w:before="0" w:after="0"/>
            </w:pPr>
            <w:r>
              <w:rPr>
                <w:rStyle w:val="row-content"/>
                <w:color w:val="244061"/>
              </w:rPr>
              <w:t xml:space="preserve">       </w:t>
            </w:r>
            <w:hyperlink w:history="true" r:id="R74f93d07235949f8">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f3cd9f7110484d">
              <w:r>
                <w:rPr>
                  <w:rStyle w:val="Hyperlink"/>
                </w:rPr>
                <w:t xml:space="preserve">Juvenile Justice NMDS 2009</w:t>
              </w:r>
            </w:hyperlink>
          </w:p>
          <w:p>
            <w:pPr>
              <w:spacing w:before="0" w:after="0"/>
            </w:pPr>
            <w:r>
              <w:rPr>
                <w:rStyle w:val="row-content"/>
                <w:color w:val="244061"/>
              </w:rPr>
              <w:t xml:space="preserve">       </w:t>
            </w:r>
            <w:hyperlink w:history="true" r:id="R5940a396c04c4e9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2376ccea34eb6">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f45ff6d7644c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ad471950744b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fa1e8130e413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4552b546b4b7d">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8ee79e55214de4">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f7e450ea4429e">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dde4082c94344">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807ca624b4572">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ee45ccaa97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5a692bd20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e45ccaa97430b" /><Relationship Type="http://schemas.openxmlformats.org/officeDocument/2006/relationships/header" Target="/word/header1.xml" Id="R5fba4134b5fa4d63" /><Relationship Type="http://schemas.openxmlformats.org/officeDocument/2006/relationships/settings" Target="/word/settings.xml" Id="R89eb1b8c0d18465d" /><Relationship Type="http://schemas.openxmlformats.org/officeDocument/2006/relationships/styles" Target="/word/styles.xml" Id="Rdb7acd013b454bc4" /><Relationship Type="http://schemas.openxmlformats.org/officeDocument/2006/relationships/hyperlink" Target="https://meteor.aihw.gov.au/RegistrationAuthority/1" TargetMode="External" Id="Rcfce79e9633e46fa" /><Relationship Type="http://schemas.openxmlformats.org/officeDocument/2006/relationships/numbering" Target="/word/numbering.xml" Id="Ra29d26b65b3e40c9" /><Relationship Type="http://schemas.openxmlformats.org/officeDocument/2006/relationships/hyperlink" Target="https://meteor.aihw.gov.au/content/512358" TargetMode="External" Id="R86b3e91c5aaa4606" /><Relationship Type="http://schemas.openxmlformats.org/officeDocument/2006/relationships/hyperlink" Target="https://meteor.aihw.gov.au/RegistrationAuthority/4" TargetMode="External" Id="R74f93d07235949f8" /><Relationship Type="http://schemas.openxmlformats.org/officeDocument/2006/relationships/hyperlink" Target="https://meteor.aihw.gov.au/content/378088" TargetMode="External" Id="R25f3cd9f7110484d" /><Relationship Type="http://schemas.openxmlformats.org/officeDocument/2006/relationships/hyperlink" Target="https://meteor.aihw.gov.au/RegistrationAuthority/1" TargetMode="External" Id="R5940a396c04c4e90" /><Relationship Type="http://schemas.openxmlformats.org/officeDocument/2006/relationships/hyperlink" Target="https://meteor.aihw.gov.au/content/429894" TargetMode="External" Id="R6952376ccea34eb6" /><Relationship Type="http://schemas.openxmlformats.org/officeDocument/2006/relationships/hyperlink" Target="https://meteor.aihw.gov.au/content/430134" TargetMode="External" Id="R406f45ff6d7644c7" /><Relationship Type="http://schemas.openxmlformats.org/officeDocument/2006/relationships/hyperlink" Target="https://meteor.aihw.gov.au/content/429889" TargetMode="External" Id="Rfcfad471950744bd" /><Relationship Type="http://schemas.openxmlformats.org/officeDocument/2006/relationships/hyperlink" Target="https://meteor.aihw.gov.au/content/290046" TargetMode="External" Id="R98bfa1e8130e4130" /><Relationship Type="http://schemas.openxmlformats.org/officeDocument/2006/relationships/hyperlink" Target="https://meteor.aihw.gov.au/content/270160" TargetMode="External" Id="R2114552b546b4b7d" /><Relationship Type="http://schemas.openxmlformats.org/officeDocument/2006/relationships/hyperlink" Target="https://meteor.aihw.gov.au/content/338558" TargetMode="External" Id="Rf38ee79e55214de4" /><Relationship Type="http://schemas.openxmlformats.org/officeDocument/2006/relationships/hyperlink" Target="https://meteor.aihw.gov.au/content/387521" TargetMode="External" Id="R659f7e450ea4429e" /><Relationship Type="http://schemas.openxmlformats.org/officeDocument/2006/relationships/hyperlink" Target="https://meteor.aihw.gov.au/content/387596" TargetMode="External" Id="R503dde4082c94344" /><Relationship Type="http://schemas.openxmlformats.org/officeDocument/2006/relationships/hyperlink" Target="https://meteor.aihw.gov.au/content/395471" TargetMode="External" Id="Rde7807ca624b4572" /></Relationships>
</file>

<file path=word/_rels/header1.xml.rels>&#65279;<?xml version="1.0" encoding="utf-8"?><Relationships xmlns="http://schemas.openxmlformats.org/package/2006/relationships"><Relationship Type="http://schemas.openxmlformats.org/officeDocument/2006/relationships/image" Target="/media/image.png" Id="Rbba5a692bd2040f3" /></Relationships>
</file>