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cd639685824a2c" /></Relationships>
</file>

<file path=word/document.xml><?xml version="1.0" encoding="utf-8"?>
<w:document xmlns:r="http://schemas.openxmlformats.org/officeDocument/2006/relationships" xmlns:w="http://schemas.openxmlformats.org/wordprocessingml/2006/main">
  <w:body>
    <w:p>
      <w:pPr>
        <w:pStyle w:val="Title"/>
      </w:pPr>
      <w:r>
        <w:t>Home and Community Care (HACC) assistance received (time)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assistance received (time)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463f0cd0649f1">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received by a client during the reporting period, measured by time.</w:t>
            </w:r>
          </w:p>
          <w:p>
            <w:pPr/>
            <w:r>
              <w:rPr>
                <w:rStyle w:val="row-content-rich-text"/>
              </w:rPr>
              <w:t xml:space="preserve">The date, location and source of funding for that assistance in the HACC service event are also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 amount of assistance, total hours NNN is derived from the other Data Elements in this cluster:</w:t>
            </w:r>
          </w:p>
          <w:p>
            <w:pPr>
              <w:pStyle w:val="ListParagraph"/>
              <w:numPr>
                <w:ilvl w:val="0"/>
                <w:numId w:val="2"/>
              </w:numPr>
            </w:pPr>
            <w:r>
              <w:rPr>
                <w:rStyle w:val="row-content-rich-text"/>
              </w:rPr>
              <w:t xml:space="preserve">Service event - assistance received date, DDMMYYYY</w:t>
            </w:r>
          </w:p>
          <w:p>
            <w:pPr>
              <w:pStyle w:val="ListParagraph"/>
              <w:numPr>
                <w:ilvl w:val="0"/>
                <w:numId w:val="2"/>
              </w:numPr>
            </w:pPr>
            <w:r>
              <w:rPr>
                <w:rStyle w:val="row-content-rich-text"/>
              </w:rPr>
              <w:t xml:space="preserve">Service event - assistance type, HACC code N[N]</w:t>
            </w:r>
          </w:p>
          <w:p>
            <w:pPr>
              <w:pStyle w:val="ListParagraph"/>
              <w:numPr>
                <w:ilvl w:val="0"/>
                <w:numId w:val="2"/>
              </w:numPr>
            </w:pPr>
            <w:r>
              <w:rPr>
                <w:rStyle w:val="row-content-rich-text"/>
              </w:rPr>
              <w:t xml:space="preserve">Service event - amount of assistance, total hours NNN</w:t>
            </w:r>
          </w:p>
          <w:p>
            <w:pPr>
              <w:pStyle w:val="ListParagraph"/>
              <w:numPr>
                <w:ilvl w:val="0"/>
                <w:numId w:val="2"/>
              </w:numPr>
            </w:pPr>
            <w:r>
              <w:rPr>
                <w:rStyle w:val="row-content-rich-text"/>
              </w:rPr>
              <w:t xml:space="preserve">Service event - service delivery setting, HACC code [N]</w:t>
            </w:r>
          </w:p>
          <w:p>
            <w:pPr>
              <w:pStyle w:val="ListParagraph"/>
              <w:numPr>
                <w:ilvl w:val="0"/>
                <w:numId w:val="2"/>
              </w:numPr>
            </w:pPr>
            <w:r>
              <w:rPr>
                <w:rStyle w:val="row-content-rich-text"/>
              </w:rPr>
              <w:t xml:space="preserve">Service event - funding source, HACC code N </w:t>
            </w:r>
          </w:p>
          <w:p>
            <w:pPr>
              <w:spacing w:after="160"/>
            </w:pPr>
            <w:r>
              <w:rPr>
                <w:rStyle w:val="row-content-rich-text"/>
              </w:rPr>
              <w:t xml:space="preserve">The agency should calculate a total for each of the types of assistance that have been measured in hours and minutes throughout the reporting period. Each of the data elements listed above will be necessary in calculating the total amounts of assistance received.</w:t>
            </w:r>
          </w:p>
          <w:p>
            <w:pPr>
              <w:spacing w:after="160"/>
            </w:pPr>
            <w:r>
              <w:rPr>
                <w:rStyle w:val="row-content-rich-text"/>
              </w:rPr>
              <w:t xml:space="preserve">The data element Service event - service delivery setting, HACC code [N] is only required in relation to Nursing Care and Allied Health Care.</w:t>
            </w:r>
          </w:p>
          <w:p>
            <w:pPr>
              <w:spacing w:after="160"/>
            </w:pPr>
            <w:r>
              <w:rPr>
                <w:rStyle w:val="row-content-rich-text"/>
              </w:rPr>
              <w:t xml:space="preserve">Service event - 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Service event - assistance type, HACC code N[N]:</w:t>
            </w:r>
          </w:p>
          <w:p>
            <w:pPr>
              <w:spacing w:after="160"/>
            </w:pPr>
            <w:r>
              <w:rPr>
                <w:rStyle w:val="row-content-rich-text"/>
              </w:rPr>
              <w:t xml:space="preserve">allows agencies to identify service delivery events that relate to the same type of assistance.</w:t>
            </w:r>
          </w:p>
          <w:p>
            <w:pPr>
              <w:spacing w:after="160"/>
            </w:pPr>
            <w:r>
              <w:rPr>
                <w:rStyle w:val="row-content-rich-text"/>
              </w:rPr>
              <w:t xml:space="preserve">Service event - amount of assistance, total hours NNN:</w:t>
            </w:r>
          </w:p>
          <w:p>
            <w:pPr>
              <w:spacing w:after="160"/>
            </w:pPr>
            <w:r>
              <w:rPr>
                <w:rStyle w:val="row-content-rich-text"/>
              </w:rPr>
              <w:t xml:space="preserve">indicates the amount of assistance (in hours) that was received by the person on each occasion of service delivery.</w:t>
            </w:r>
          </w:p>
          <w:p>
            <w:pPr>
              <w:spacing w:after="160"/>
            </w:pPr>
            <w:r>
              <w:rPr>
                <w:rStyle w:val="row-content-rich-text"/>
              </w:rPr>
              <w:t xml:space="preserve">Service event - service delivery setting, HACC code [N]:</w:t>
            </w:r>
          </w:p>
          <w:p>
            <w:pPr>
              <w:spacing w:after="160"/>
            </w:pPr>
            <w:r>
              <w:rPr>
                <w:rStyle w:val="row-content-rich-text"/>
              </w:rPr>
              <w:t xml:space="preserve">allows agencies to separate nursing care and allied health care according to whether they were delivered to the person at home or at a centre or other setting.</w:t>
            </w:r>
          </w:p>
          <w:p>
            <w:pPr>
              <w:spacing w:after="160"/>
            </w:pPr>
            <w:r>
              <w:rPr>
                <w:rStyle w:val="row-content-rich-text"/>
              </w:rPr>
              <w:t xml:space="preserve">Service event - funding source, HACC code N:</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Each total will have a field length of between 1 and 4 digits. The total amount of each type of assistance  provided should be rounded to the nearest whole hour. Total amounts of less than 30 minutes should be rounded to one hour. Where the agency has provided no assistance of a given type to the client within the reporting period, the amount of assistance should be reported as zero.</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Client - amount of assistance, total hours NNN is required for reporting in the HACC MDS collection. The agency is required to report a total amount of assistance received for each of the types of assistance measured by time (listed below). For nursing care and allied health care, agencies are required to report a total amount of assistance received by service setting (see Service event - amount of assistance, total hours, Service event - service delivery setting).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2c037f5cd54864">
              <w:r>
                <w:rPr>
                  <w:rStyle w:val="Hyperlink"/>
                </w:rPr>
                <w:t xml:space="preserve">Home and Community Care MDS 2009</w:t>
              </w:r>
            </w:hyperlink>
          </w:p>
          <w:p>
            <w:pPr>
              <w:spacing w:before="0" w:after="0"/>
            </w:pPr>
            <w:r>
              <w:rPr>
                <w:rStyle w:val="row-content"/>
                <w:color w:val="244061"/>
              </w:rPr>
              <w:t xml:space="preserve">       </w:t>
            </w:r>
            <w:hyperlink w:history="true" r:id="Rdc09113722ef439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bd9391009e14a4f">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51a20b519234302">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437382eebe94903">
                    <w:r>
                      <w:rPr>
                        <w:rStyle w:val="Hyperlink"/>
                      </w:rPr>
                      <w:t xml:space="preserve">Service event—amount of assistance, total hours NNN</w:t>
                    </w:r>
                  </w:hyperlink>
                </w:p>
                <w:p>
                  <w:r>
                    <w:rPr>
                      <w:b/>
                      <w:i/>
                      <w:color w:val="333333"/>
                    </w:rPr>
                    <w:t xml:space="preserve">Conditional obligation:</w:t>
                  </w:r>
                </w:p>
                <w:p>
                  <w:r>
                    <w:t xml:space="preserve">In the Home and Community Care (HACC) Minimum Data Set (MDS), time is used to record amount of assistance (rather than provision of goods and equipment) for the following assistance types:</w:t>
                  </w:r>
                  <w:r>
                    <w:br/>
                  </w:r>
                  <w:r>
                    <w:t xml:space="preserve">• Domestic Assistance</w:t>
                  </w:r>
                  <w:r>
                    <w:br/>
                  </w:r>
                  <w:r>
                    <w:t xml:space="preserve">• Social Support</w:t>
                  </w:r>
                  <w:r>
                    <w:br/>
                  </w:r>
                  <w:r>
                    <w:t xml:space="preserve">• Nursing Care received at home</w:t>
                  </w:r>
                  <w:r>
                    <w:br/>
                  </w:r>
                  <w:r>
                    <w:t xml:space="preserve">• Nursing Care received at centre/other</w:t>
                  </w:r>
                  <w:r>
                    <w:br/>
                  </w:r>
                  <w:r>
                    <w:t xml:space="preserve">• Allied Health care received at home</w:t>
                  </w:r>
                  <w:r>
                    <w:br/>
                  </w:r>
                  <w:r>
                    <w:t xml:space="preserve">• Allied Health care received at centre/other</w:t>
                  </w:r>
                  <w:r>
                    <w:br/>
                  </w:r>
                  <w:r>
                    <w:t xml:space="preserve">• Personal Care</w:t>
                  </w:r>
                  <w:r>
                    <w:br/>
                  </w:r>
                  <w:r>
                    <w:t xml:space="preserve">• Centre-based Day Care</w:t>
                  </w:r>
                  <w:r>
                    <w:br/>
                  </w:r>
                  <w:r>
                    <w:t xml:space="preserve">• Other Food Services</w:t>
                  </w:r>
                  <w:r>
                    <w:br/>
                  </w:r>
                  <w:r>
                    <w:t xml:space="preserve">• Respite Care</w:t>
                  </w:r>
                  <w:r>
                    <w:br/>
                  </w:r>
                  <w:r>
                    <w:t xml:space="preserve">• Assessment</w:t>
                  </w:r>
                  <w:r>
                    <w:br/>
                  </w:r>
                  <w:r>
                    <w:t xml:space="preserve">• Client Care Coordination</w:t>
                  </w:r>
                  <w:r>
                    <w:br/>
                  </w:r>
                  <w:r>
                    <w:t xml:space="preserve">• Case Management</w:t>
                  </w:r>
                  <w:r>
                    <w:br/>
                  </w:r>
                  <w:r>
                    <w:t xml:space="preserve">• Home Maintenance</w:t>
                  </w:r>
                  <w:r>
                    <w:br/>
                  </w:r>
                  <w:r>
                    <w:t xml:space="preserve">• Counselling/Support, Information and Advocacy (Carer)</w:t>
                  </w:r>
                  <w:r>
                    <w:br/>
                  </w:r>
                  <w:r>
                    <w:t xml:space="preserve">• Counselling/Support, Information and Advocacy (Care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60bf0dc61f24c59">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b0f29cd195542dd">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d917fcbc0904b1a">
                    <w:r>
                      <w:rPr>
                        <w:rStyle w:val="Hyperlink"/>
                      </w:rPr>
                      <w:t xml:space="preserve">Client—amount of assistance,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398133498f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0628cffe3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98133498f4b77" /><Relationship Type="http://schemas.openxmlformats.org/officeDocument/2006/relationships/header" Target="/word/header1.xml" Id="R62aa865740b74921" /><Relationship Type="http://schemas.openxmlformats.org/officeDocument/2006/relationships/settings" Target="/word/settings.xml" Id="R690be303d5d04c7c" /><Relationship Type="http://schemas.openxmlformats.org/officeDocument/2006/relationships/styles" Target="/word/styles.xml" Id="Rd8a10d5e85264b25" /><Relationship Type="http://schemas.openxmlformats.org/officeDocument/2006/relationships/hyperlink" Target="https://meteor.aihw.gov.au/RegistrationAuthority/1" TargetMode="External" Id="R1c3463f0cd0649f1" /><Relationship Type="http://schemas.openxmlformats.org/officeDocument/2006/relationships/numbering" Target="/word/numbering.xml" Id="R4c103bee64f440a9" /><Relationship Type="http://schemas.openxmlformats.org/officeDocument/2006/relationships/hyperlink" Target="https://meteor.aihw.gov.au/content/379878" TargetMode="External" Id="Ref2c037f5cd54864" /><Relationship Type="http://schemas.openxmlformats.org/officeDocument/2006/relationships/hyperlink" Target="https://meteor.aihw.gov.au/RegistrationAuthority/1" TargetMode="External" Id="Rdc09113722ef4399" /><Relationship Type="http://schemas.openxmlformats.org/officeDocument/2006/relationships/hyperlink" Target="https://meteor.aihw.gov.au/content/270042" TargetMode="External" Id="R2bd9391009e14a4f" /><Relationship Type="http://schemas.openxmlformats.org/officeDocument/2006/relationships/hyperlink" Target="https://meteor.aihw.gov.au/content/382765" TargetMode="External" Id="R051a20b519234302" /><Relationship Type="http://schemas.openxmlformats.org/officeDocument/2006/relationships/hyperlink" Target="https://meteor.aihw.gov.au/content/382343" TargetMode="External" Id="R8437382eebe94903" /><Relationship Type="http://schemas.openxmlformats.org/officeDocument/2006/relationships/hyperlink" Target="https://meteor.aihw.gov.au/content/382422" TargetMode="External" Id="R460bf0dc61f24c59" /><Relationship Type="http://schemas.openxmlformats.org/officeDocument/2006/relationships/hyperlink" Target="https://meteor.aihw.gov.au/content/381218" TargetMode="External" Id="Reb0f29cd195542dd" /><Relationship Type="http://schemas.openxmlformats.org/officeDocument/2006/relationships/hyperlink" Target="https://meteor.aihw.gov.au/content/323093" TargetMode="External" Id="R9d917fcbc0904b1a" /></Relationships>
</file>

<file path=word/_rels/header1.xml.rels>&#65279;<?xml version="1.0" encoding="utf-8"?><Relationships xmlns="http://schemas.openxmlformats.org/package/2006/relationships"><Relationship Type="http://schemas.openxmlformats.org/officeDocument/2006/relationships/image" Target="/media/image.png" Id="Rd060628cffe34909" /></Relationships>
</file>