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0fdd5e6de54ece" /></Relationships>
</file>

<file path=word/document.xml><?xml version="1.0" encoding="utf-8"?>
<w:document xmlns:r="http://schemas.openxmlformats.org/officeDocument/2006/relationships" xmlns:w="http://schemas.openxmlformats.org/wordprocessingml/2006/main">
  <w:body>
    <w:p>
      <w:pPr>
        <w:pStyle w:val="Title"/>
      </w:pPr>
      <w:r>
        <w:t>Home and Community Care (HACC) total assistance received (cost)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total assistance received (cost)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a2d446d514fe1">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used to determine the total cost of assistance received by a client during the reporting period.</w:t>
            </w:r>
          </w:p>
          <w:p>
            <w:pPr>
              <w:spacing w:after="160"/>
            </w:pPr>
            <w:r>
              <w:rPr>
                <w:rStyle w:val="row-content-rich-text"/>
              </w:rPr>
              <w:t xml:space="preserve">The only type of assistance measured in cost within Version 2.0 of the HACC MDS is Home Modification. </w:t>
            </w:r>
          </w:p>
          <w:p>
            <w:pPr>
              <w:spacing w:after="160"/>
            </w:pPr>
            <w:r>
              <w:rPr>
                <w:rStyle w:val="row-content-rich-text"/>
              </w:rPr>
              <w:t xml:space="preserve">This cluster includes the cost of a type of assistance received by the client from the agency, measured during a HACC service event.</w:t>
            </w:r>
          </w:p>
          <w:p>
            <w:pPr/>
            <w:r>
              <w:rPr>
                <w:rStyle w:val="row-content-rich-text"/>
              </w:rPr>
              <w:t xml:space="preserve">The date, location and source of funding for that assistance/goods and equipment provision in the HACC service event are required to be detailed.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Client—amount of assistance, total Australian currency N[N(8)] is derived from the other Data Elements in this cluster.</w:t>
            </w:r>
          </w:p>
          <w:p>
            <w:pPr>
              <w:spacing w:after="160"/>
            </w:pPr>
            <w:r>
              <w:rPr>
                <w:rStyle w:val="row-content-rich-text"/>
              </w:rPr>
              <w:t xml:space="preserve">Home Modification is the only type of assistance measured in cost within Version 2.0 of the HACC MDS. The agency should calculate the total amount of Home Modification received by the client throughout the reporting period. Each of the data elements listed above will be necessary in calculating the total amounts of assistance received.</w:t>
            </w:r>
          </w:p>
          <w:p>
            <w:pPr>
              <w:spacing w:after="160"/>
            </w:pPr>
            <w:r>
              <w:rPr>
                <w:rStyle w:val="row-content-rich-text"/>
              </w:rPr>
              <w:t xml:space="preserve">Service event—assistance received date, DDMMYYYY:</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allows agencies to identify service delivery events that relate to the same type of assistance (in this instance, Home Modification).</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indicates the amount of assistance (in cost) that was received by the person on each occasion of service delivery.</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allows agencies to separately identify meals provided to a person at home and those provided at a centre or other setting.</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allows the agency to include only those service delivery events which were funded either wholly or partially through the HACC program (i.e. HACC service events).</w:t>
            </w:r>
          </w:p>
          <w:p>
            <w:pPr>
              <w:spacing w:after="160"/>
            </w:pPr>
            <w:r>
              <w:rPr>
                <w:rStyle w:val="row-content-rich-text"/>
              </w:rPr>
              <w:t xml:space="preserve"> </w:t>
            </w:r>
          </w:p>
          <w:p>
            <w:pPr>
              <w:spacing w:after="160"/>
            </w:pPr>
            <w:r>
              <w:rPr>
                <w:rStyle w:val="row-content-rich-text"/>
              </w:rPr>
              <w:t xml:space="preserve">Each total will have a field length of between 1 and 6 digits. The total amount of assistance provided should be reported in whole dollars. Where the agency has provided no assistance of a given type to the client within the reporting period, the amount of assistance should be reported as zero.</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1bc1006b034a44">
              <w:r>
                <w:rPr>
                  <w:rStyle w:val="Hyperlink"/>
                </w:rPr>
                <w:t xml:space="preserve">Home and Community Care MDS 2009</w:t>
              </w:r>
            </w:hyperlink>
          </w:p>
          <w:p>
            <w:pPr>
              <w:pStyle w:val="registration-status"/>
              <w:spacing w:before="0" w:after="0"/>
            </w:pPr>
            <w:hyperlink w:history="true" r:id="R563b9ee649c0440a">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800e038bfcd4b58">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d825e78a78446b9">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02f996bdd5940a6">
                    <w:r>
                      <w:rPr>
                        <w:rStyle w:val="Hyperlink"/>
                      </w:rPr>
                      <w:t xml:space="preserve">Service event—amount of assistance, total Australian currency N[N(8)]</w:t>
                    </w:r>
                  </w:hyperlink>
                </w:p>
                <w:p>
                  <w:r>
                    <w:rPr>
                      <w:b/>
                      <w:i/>
                      <w:color w:val="333333"/>
                    </w:rPr>
                    <w:t xml:space="preserve">Conditional obligation:</w:t>
                  </w:r>
                </w:p>
                <w:p>
                  <w:r>
                    <w:t xml:space="preserve">In the Home and Community Care (HACC) Minimum Data Set (MDS), cost is used to record the amount of assistance for the following assistance type:</w:t>
                  </w:r>
                  <w:r>
                    <w:br/>
                  </w:r>
                  <w:r>
                    <w:t xml:space="preserve">• Home Modification.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e819138b4004f3a">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ef93c1d3a9242fe">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a1cf35091dd4bd0">
                    <w:r>
                      <w:rPr>
                        <w:rStyle w:val="Hyperlink"/>
                      </w:rPr>
                      <w:t xml:space="preserve">Client—amount of assistance,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595682629a641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c985c569da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95682629a641af" /><Relationship Type="http://schemas.openxmlformats.org/officeDocument/2006/relationships/header" Target="/word/header1.xml" Id="Rb8a24838fce04f01" /><Relationship Type="http://schemas.openxmlformats.org/officeDocument/2006/relationships/settings" Target="/word/settings.xml" Id="R504f570f5f634ae9" /><Relationship Type="http://schemas.openxmlformats.org/officeDocument/2006/relationships/styles" Target="/word/styles.xml" Id="R34a54f464593492d" /><Relationship Type="http://schemas.openxmlformats.org/officeDocument/2006/relationships/hyperlink" Target="https://meteor.aihw.gov.au/RegistrationAuthority/1" TargetMode="External" Id="R84ea2d446d514fe1" /><Relationship Type="http://schemas.openxmlformats.org/officeDocument/2006/relationships/hyperlink" Target="https://meteor.aihw.gov.au/content/379878" TargetMode="External" Id="R1a1bc1006b034a44" /><Relationship Type="http://schemas.openxmlformats.org/officeDocument/2006/relationships/hyperlink" Target="https://meteor.aihw.gov.au/RegistrationAuthority/1" TargetMode="External" Id="R563b9ee649c0440a" /><Relationship Type="http://schemas.openxmlformats.org/officeDocument/2006/relationships/hyperlink" Target="https://meteor.aihw.gov.au/content/270042" TargetMode="External" Id="Rb800e038bfcd4b58" /><Relationship Type="http://schemas.openxmlformats.org/officeDocument/2006/relationships/hyperlink" Target="https://meteor.aihw.gov.au/content/382765" TargetMode="External" Id="R5d825e78a78446b9" /><Relationship Type="http://schemas.openxmlformats.org/officeDocument/2006/relationships/hyperlink" Target="https://meteor.aihw.gov.au/content/382347" TargetMode="External" Id="Rb02f996bdd5940a6" /><Relationship Type="http://schemas.openxmlformats.org/officeDocument/2006/relationships/hyperlink" Target="https://meteor.aihw.gov.au/content/382422" TargetMode="External" Id="R6e819138b4004f3a" /><Relationship Type="http://schemas.openxmlformats.org/officeDocument/2006/relationships/hyperlink" Target="https://meteor.aihw.gov.au/content/381218" TargetMode="External" Id="R4ef93c1d3a9242fe" /><Relationship Type="http://schemas.openxmlformats.org/officeDocument/2006/relationships/hyperlink" Target="https://meteor.aihw.gov.au/content/381505" TargetMode="External" Id="R7a1cf35091dd4bd0" /></Relationships>
</file>

<file path=word/_rels/header1.xml.rels>&#65279;<?xml version="1.0" encoding="utf-8"?><Relationships xmlns="http://schemas.openxmlformats.org/package/2006/relationships"><Relationship Type="http://schemas.openxmlformats.org/officeDocument/2006/relationships/image" Target="/media/image.png" Id="Rc5c985c569da4809" /></Relationships>
</file>