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03ac966614ff4" /></Relationships>
</file>

<file path=word/document.xml><?xml version="1.0" encoding="utf-8"?>
<w:document xmlns:r="http://schemas.openxmlformats.org/officeDocument/2006/relationships" xmlns:w="http://schemas.openxmlformats.org/wordprocessingml/2006/main">
  <w:body>
    <w:p>
      <w:pPr>
        <w:pStyle w:val="Title"/>
      </w:pPr>
      <w:r>
        <w:t>Main specialty of medical specialist-in-training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specialty of medical specialist-in-training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8dc8e3ebf43ed">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specialty in which a medical specialist-in-training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General 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Anatomical pathology (including cytopathology and forensic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Chemical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415</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425</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430</w:t>
            </w:r>
          </w:p>
        </w:tc>
        <w:tc>
          <w:tcPr>
            <w:tcBorders>
              <w:top w:val="none" w:color="000000" w:sz="0"/>
              <w:left w:val="none" w:color="000000" w:sz="0"/>
              <w:bottom w:val="none" w:color="000000" w:sz="0"/>
              <w:right w:val="none" w:color="000000" w:sz="0"/>
            </w:tcBorders>
            <w:vAlign w:val="top"/>
          </w:tcPr>
          <w:p>
            <w:r>
              <w:t xml:space="preserve">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440</w:t>
            </w:r>
          </w:p>
        </w:tc>
        <w:tc>
          <w:tcPr>
            <w:tcBorders>
              <w:top w:val="none" w:color="000000" w:sz="0"/>
              <w:left w:val="none" w:color="000000" w:sz="0"/>
              <w:bottom w:val="none" w:color="000000" w:sz="0"/>
              <w:right w:val="none" w:color="000000" w:sz="0"/>
            </w:tcBorders>
            <w:vAlign w:val="top"/>
          </w:tcPr>
          <w:p>
            <w:r>
              <w:t xml:space="preserve">Obstetrics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445</w:t>
            </w:r>
          </w:p>
        </w:tc>
        <w:tc>
          <w:tcPr>
            <w:tcBorders>
              <w:top w:val="none" w:color="000000" w:sz="0"/>
              <w:left w:val="none" w:color="000000" w:sz="0"/>
              <w:bottom w:val="none" w:color="000000" w:sz="0"/>
              <w:right w:val="none" w:color="000000" w:sz="0"/>
            </w:tcBorders>
            <w:vAlign w:val="top"/>
          </w:tcPr>
          <w:p>
            <w:r>
              <w:t xml:space="preserve">Opthalmology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450</w:t>
            </w:r>
          </w:p>
        </w:tc>
        <w:tc>
          <w:tcPr>
            <w:tcBorders>
              <w:top w:val="none" w:color="000000" w:sz="0"/>
              <w:left w:val="none" w:color="000000" w:sz="0"/>
              <w:bottom w:val="none" w:color="000000" w:sz="0"/>
              <w:right w:val="none" w:color="000000" w:sz="0"/>
            </w:tcBorders>
            <w:vAlign w:val="top"/>
          </w:tcPr>
          <w:p>
            <w:r>
              <w:t xml:space="preserve">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455</w:t>
            </w:r>
          </w:p>
        </w:tc>
        <w:tc>
          <w:tcPr>
            <w:tcBorders>
              <w:top w:val="none" w:color="000000" w:sz="0"/>
              <w:left w:val="none" w:color="000000" w:sz="0"/>
              <w:bottom w:val="none" w:color="000000" w:sz="0"/>
              <w:right w:val="none" w:color="000000" w:sz="0"/>
            </w:tcBorders>
            <w:vAlign w:val="top"/>
          </w:tcPr>
          <w:p>
            <w:r>
              <w:t xml:space="preserve">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460</w:t>
            </w:r>
          </w:p>
        </w:tc>
        <w:tc>
          <w:tcPr>
            <w:tcBorders>
              <w:top w:val="none" w:color="000000" w:sz="0"/>
              <w:left w:val="none" w:color="000000" w:sz="0"/>
              <w:bottom w:val="none" w:color="000000" w:sz="0"/>
              <w:right w:val="none" w:color="000000" w:sz="0"/>
            </w:tcBorders>
            <w:vAlign w:val="top"/>
          </w:tcPr>
          <w:p>
            <w:r>
              <w:t xml:space="preserve">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515</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520</w:t>
            </w:r>
          </w:p>
        </w:tc>
        <w:tc>
          <w:tcPr>
            <w:tcBorders>
              <w:top w:val="none" w:color="000000" w:sz="0"/>
              <w:left w:val="none" w:color="000000" w:sz="0"/>
              <w:bottom w:val="none" w:color="000000" w:sz="0"/>
              <w:right w:val="none" w:color="000000" w:sz="0"/>
            </w:tcBorders>
            <w:vAlign w:val="top"/>
          </w:tcPr>
          <w:p>
            <w:r>
              <w:t xml:space="preserve">Otolaryngology -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525</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530</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610</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615</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620</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625</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805</w:t>
            </w:r>
          </w:p>
        </w:tc>
        <w:tc>
          <w:tcPr>
            <w:tcBorders>
              <w:top w:val="none" w:color="000000" w:sz="0"/>
              <w:left w:val="none" w:color="000000" w:sz="0"/>
              <w:bottom w:val="none" w:color="000000" w:sz="0"/>
              <w:right w:val="none" w:color="000000" w:sz="0"/>
            </w:tcBorders>
            <w:vAlign w:val="top"/>
          </w:tcPr>
          <w:p>
            <w:r>
              <w:t xml:space="preserve">Diagnostic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810</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815</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905</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910</w:t>
            </w:r>
          </w:p>
        </w:tc>
        <w:tc>
          <w:tcPr>
            <w:tcBorders>
              <w:top w:val="none" w:color="000000" w:sz="0"/>
              <w:left w:val="none" w:color="000000" w:sz="0"/>
              <w:bottom w:val="none" w:color="000000" w:sz="0"/>
              <w:right w:val="none" w:color="000000" w:sz="0"/>
            </w:tcBorders>
            <w:vAlign w:val="top"/>
          </w:tcPr>
          <w:p>
            <w:r>
              <w:t xml:space="preserve">Micriobology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915</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920</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925</w:t>
            </w:r>
          </w:p>
        </w:tc>
        <w:tc>
          <w:tcPr>
            <w:tcBorders>
              <w:top w:val="none" w:color="000000" w:sz="0"/>
              <w:left w:val="none" w:color="000000" w:sz="0"/>
              <w:bottom w:val="none" w:color="000000" w:sz="0"/>
              <w:right w:val="none" w:color="000000" w:sz="0"/>
            </w:tcBorders>
            <w:vAlign w:val="top"/>
          </w:tcPr>
          <w:p>
            <w:r>
              <w:t xml:space="preserve">Occupational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100   GENERAL MEDICINE </w:t>
            </w:r>
          </w:p>
          <w:p>
            <w:pPr>
              <w:spacing w:after="160"/>
            </w:pPr>
            <w:r>
              <w:rPr>
                <w:rStyle w:val="row-content-rich-text"/>
              </w:rPr>
              <w:t xml:space="preserve">The specialty of diagnosing, managing and treating conditions that may be especially complex, difficult to diagnose or involve multiple organs and systems of the body.</w:t>
            </w:r>
          </w:p>
          <w:p>
            <w:pPr>
              <w:spacing w:after="160"/>
            </w:pPr>
            <w:r>
              <w:rPr>
                <w:rStyle w:val="row-content-rich-text"/>
              </w:rPr>
              <w:t xml:space="preserve"> </w:t>
            </w:r>
          </w:p>
          <w:p>
            <w:pPr>
              <w:spacing w:after="160"/>
            </w:pPr>
            <w:r>
              <w:rPr>
                <w:rStyle w:val="row-content-rich-text"/>
                <w:b/>
              </w:rPr>
              <w:t xml:space="preserve">Internal medicine</w:t>
            </w:r>
          </w:p>
          <w:p>
            <w:pPr>
              <w:spacing w:after="160"/>
            </w:pPr>
            <w:r>
              <w:rPr>
                <w:rStyle w:val="row-content-rich-text"/>
              </w:rPr>
              <w:t xml:space="preserve">CODE 200    CARDOIOLOGY </w:t>
            </w:r>
          </w:p>
          <w:p>
            <w:pPr>
              <w:spacing w:after="160"/>
            </w:pPr>
            <w:r>
              <w:rPr>
                <w:rStyle w:val="row-content-rich-text"/>
              </w:rPr>
              <w:t xml:space="preserve">The specialty of specialty of diagnosing, managing and treating disorders of the human heart.</w:t>
            </w:r>
          </w:p>
          <w:p>
            <w:pPr>
              <w:spacing w:after="160"/>
            </w:pPr>
            <w:r>
              <w:rPr>
                <w:rStyle w:val="row-content-rich-text"/>
              </w:rPr>
              <w:t xml:space="preserve">CODE 205   ENDOCRINOLOGY </w:t>
            </w:r>
          </w:p>
          <w:p>
            <w:pPr>
              <w:spacing w:after="160"/>
            </w:pPr>
            <w:r>
              <w:rPr>
                <w:rStyle w:val="row-content-rich-text"/>
              </w:rPr>
              <w:t xml:space="preserve">The specialty of investigating, diagnosing and treating disorders of internal glands and hormones.</w:t>
            </w:r>
          </w:p>
          <w:p>
            <w:pPr>
              <w:spacing w:after="160"/>
            </w:pPr>
            <w:r>
              <w:rPr>
                <w:rStyle w:val="row-content-rich-text"/>
              </w:rPr>
              <w:t xml:space="preserve">CODE 210   GASTROENTEROLOGY AND HEPATOLOGY</w:t>
            </w:r>
          </w:p>
          <w:p>
            <w:pPr>
              <w:spacing w:after="160"/>
            </w:pPr>
            <w:r>
              <w:rPr>
                <w:rStyle w:val="row-content-rich-text"/>
              </w:rPr>
              <w:t xml:space="preserve">The specialty of investigating, diagnosing and treating diseases and disorders of the gut, liver and associated organs.</w:t>
            </w:r>
          </w:p>
          <w:p>
            <w:pPr>
              <w:spacing w:after="160"/>
            </w:pPr>
            <w:r>
              <w:rPr>
                <w:rStyle w:val="row-content-rich-text"/>
              </w:rPr>
              <w:t xml:space="preserve">CODE 215   GENERAL PAEDIATRICS </w:t>
            </w:r>
          </w:p>
          <w:p>
            <w:pPr>
              <w:spacing w:after="160"/>
            </w:pPr>
            <w:r>
              <w:rPr>
                <w:rStyle w:val="row-content-rich-text"/>
              </w:rPr>
              <w:t xml:space="preserve">The specialty of investigating, diagnosing and treating infants, children and adolescents with undifferentiated and complex conditions.</w:t>
            </w:r>
          </w:p>
          <w:p>
            <w:pPr>
              <w:spacing w:after="160"/>
            </w:pPr>
            <w:r>
              <w:rPr>
                <w:rStyle w:val="row-content-rich-text"/>
              </w:rPr>
              <w:t xml:space="preserve">CODE 220   HAEMATOLOGY </w:t>
            </w:r>
          </w:p>
          <w:p>
            <w:pPr>
              <w:spacing w:after="160"/>
            </w:pPr>
            <w:r>
              <w:rPr>
                <w:rStyle w:val="row-content-rich-text"/>
              </w:rPr>
              <w:t xml:space="preserve">The specialty of specialty of investigating, diagnosing and treating disorders of the blood and blood-producing tissues.</w:t>
            </w:r>
          </w:p>
          <w:p>
            <w:pPr>
              <w:spacing w:after="160"/>
            </w:pPr>
            <w:r>
              <w:rPr>
                <w:rStyle w:val="row-content-rich-text"/>
              </w:rPr>
              <w:t xml:space="preserve">CODE 225   INTENSIVE CARE MEDICINE</w:t>
            </w:r>
          </w:p>
          <w:p>
            <w:pPr>
              <w:spacing w:after="160"/>
            </w:pPr>
            <w:r>
              <w:rPr>
                <w:rStyle w:val="row-content-rich-text"/>
              </w:rPr>
              <w:t xml:space="preserve">The specialty of investigating, diagnosing and treating patients in need of intensive and critical care.</w:t>
            </w:r>
          </w:p>
          <w:p>
            <w:pPr>
              <w:spacing w:after="160"/>
            </w:pPr>
            <w:r>
              <w:rPr>
                <w:rStyle w:val="row-content-rich-text"/>
              </w:rPr>
              <w:t xml:space="preserve">CODE 230   MEDICAL ONCOLOGY </w:t>
            </w:r>
          </w:p>
          <w:p>
            <w:pPr>
              <w:spacing w:after="160"/>
            </w:pPr>
            <w:r>
              <w:rPr>
                <w:rStyle w:val="row-content-rich-text"/>
              </w:rPr>
              <w:t xml:space="preserve">The specialty of managing and treating patients with tumours.</w:t>
            </w:r>
          </w:p>
          <w:p>
            <w:pPr>
              <w:spacing w:after="160"/>
            </w:pPr>
            <w:r>
              <w:rPr>
                <w:rStyle w:val="row-content-rich-text"/>
              </w:rPr>
              <w:t xml:space="preserve">CODE 235   NEUROLOGY </w:t>
            </w:r>
          </w:p>
          <w:p>
            <w:pPr>
              <w:spacing w:after="160"/>
            </w:pPr>
            <w:r>
              <w:rPr>
                <w:rStyle w:val="row-content-rich-text"/>
              </w:rPr>
              <w:t xml:space="preserve">The specialty of investigating, diagnosing and treating diseases and injuries of the human brain, spinal cord, and peripheral nerves.</w:t>
            </w:r>
          </w:p>
          <w:p>
            <w:pPr>
              <w:spacing w:after="160"/>
            </w:pPr>
            <w:r>
              <w:rPr>
                <w:rStyle w:val="row-content-rich-text"/>
              </w:rPr>
              <w:t xml:space="preserve">CODE 240   RHEUMATOLOGY </w:t>
            </w:r>
          </w:p>
          <w:p>
            <w:pPr>
              <w:spacing w:after="160"/>
            </w:pPr>
            <w:r>
              <w:rPr>
                <w:rStyle w:val="row-content-rich-text"/>
              </w:rPr>
              <w:t xml:space="preserve">The specialty of investigating, diagnosing and treating disorders and injuries of human joints, muscles and soft tissue.</w:t>
            </w:r>
          </w:p>
          <w:p>
            <w:pPr>
              <w:spacing w:after="160"/>
            </w:pPr>
            <w:r>
              <w:rPr>
                <w:rStyle w:val="row-content-rich-text"/>
              </w:rPr>
              <w:t xml:space="preserve">CODE 300   ANAESTHESIA </w:t>
            </w:r>
          </w:p>
          <w:p>
            <w:pPr>
              <w:spacing w:after="160"/>
            </w:pPr>
            <w:r>
              <w:rPr>
                <w:rStyle w:val="row-content-rich-text"/>
              </w:rPr>
              <w:t xml:space="preserve">The specialty of providing general or local anaesthesia, with appropriate supporting care and monitoring, for surgical, diagnostic and other procedures.</w:t>
            </w:r>
          </w:p>
          <w:p>
            <w:pPr>
              <w:spacing w:after="160"/>
            </w:pPr>
            <w:r>
              <w:rPr>
                <w:rStyle w:val="row-content-rich-text"/>
              </w:rPr>
              <w:t xml:space="preserve"> </w:t>
            </w:r>
          </w:p>
          <w:p>
            <w:pPr>
              <w:spacing w:after="160"/>
            </w:pPr>
            <w:r>
              <w:rPr>
                <w:rStyle w:val="row-content-rich-text"/>
                <w:b/>
              </w:rPr>
              <w:t xml:space="preserve">Other medicine</w:t>
            </w:r>
          </w:p>
          <w:p>
            <w:pPr>
              <w:spacing w:after="160"/>
            </w:pPr>
            <w:r>
              <w:rPr>
                <w:rStyle w:val="row-content-rich-text"/>
              </w:rPr>
              <w:t xml:space="preserve">CODE 400   ANATOMICAL PATHOLOGY (INCLUDING CYTOPATHOLOGY AND FORENSIC PATHOLOGY)</w:t>
            </w:r>
          </w:p>
          <w:p>
            <w:pPr>
              <w:spacing w:after="160"/>
            </w:pPr>
            <w:r>
              <w:rPr>
                <w:rStyle w:val="row-content-rich-text"/>
              </w:rPr>
              <w:t xml:space="preserve">The specialty relating to the tissue diagnosis of disease.</w:t>
            </w:r>
          </w:p>
          <w:p>
            <w:pPr>
              <w:spacing w:after="160"/>
            </w:pPr>
            <w:r>
              <w:rPr>
                <w:rStyle w:val="row-content-rich-text"/>
              </w:rPr>
              <w:t xml:space="preserve">Code 405   Chemical pathology</w:t>
            </w:r>
          </w:p>
          <w:p>
            <w:pPr>
              <w:spacing w:after="160"/>
            </w:pPr>
            <w:r>
              <w:rPr>
                <w:rStyle w:val="row-content-rich-text"/>
              </w:rPr>
              <w:t xml:space="preserve">The specialty of detecting changes in substances in blood and body fluids, and detecting and measuring tumour markers, hormones, poisons, and therapeutic and illicit drugs.</w:t>
            </w:r>
          </w:p>
          <w:p>
            <w:pPr>
              <w:spacing w:after="160"/>
            </w:pPr>
            <w:r>
              <w:rPr>
                <w:rStyle w:val="row-content-rich-text"/>
              </w:rPr>
              <w:t xml:space="preserve">CODE 410   DERMATOLOGY </w:t>
            </w:r>
          </w:p>
          <w:p>
            <w:pPr>
              <w:spacing w:after="160"/>
            </w:pPr>
            <w:r>
              <w:rPr>
                <w:rStyle w:val="row-content-rich-text"/>
              </w:rPr>
              <w:t xml:space="preserve">The specialty which provides diagnostic, treatment and preventive medical services related to disorders of the human skin.</w:t>
            </w:r>
          </w:p>
          <w:p>
            <w:pPr>
              <w:spacing w:after="160"/>
            </w:pPr>
            <w:r>
              <w:rPr>
                <w:rStyle w:val="row-content-rich-text"/>
              </w:rPr>
              <w:t xml:space="preserve">CODE 415   EMERGENCY MEDICINE </w:t>
            </w:r>
          </w:p>
          <w:p>
            <w:pPr>
              <w:spacing w:after="160"/>
            </w:pPr>
            <w:r>
              <w:rPr>
                <w:rStyle w:val="row-content-rich-text"/>
              </w:rPr>
              <w:t xml:space="preserve">The specialty of investigating, diagnosing and treating patients with acute and urgent illness and injury.</w:t>
            </w:r>
          </w:p>
          <w:p>
            <w:pPr>
              <w:spacing w:after="160"/>
            </w:pPr>
            <w:r>
              <w:rPr>
                <w:rStyle w:val="row-content-rich-text"/>
              </w:rPr>
              <w:t xml:space="preserve">CODE 420    GENERAL PATHOLOGY </w:t>
            </w:r>
          </w:p>
          <w:p>
            <w:pPr>
              <w:spacing w:after="160"/>
            </w:pPr>
            <w:r>
              <w:rPr>
                <w:rStyle w:val="row-content-rich-text"/>
              </w:rPr>
              <w:t xml:space="preserve">The specialty relating to the study and diagnosis of disease through examination of organs, tissue and bodily fluids. This specialty has a number of sub-specialties.</w:t>
            </w:r>
          </w:p>
          <w:p>
            <w:pPr>
              <w:spacing w:after="160"/>
            </w:pPr>
            <w:r>
              <w:rPr>
                <w:rStyle w:val="row-content-rich-text"/>
              </w:rPr>
              <w:t xml:space="preserve">COCE 425   GYNAECOLOGICAL ONCOLOGY </w:t>
            </w:r>
          </w:p>
          <w:p>
            <w:pPr>
              <w:spacing w:after="160"/>
            </w:pPr>
            <w:r>
              <w:rPr>
                <w:rStyle w:val="row-content-rich-text"/>
              </w:rPr>
              <w:t xml:space="preserve">The gynecologic subspecialty focusing on the medical and surgical treatment of females with tumours of the reproductive organs.</w:t>
            </w:r>
          </w:p>
          <w:p>
            <w:pPr>
              <w:spacing w:after="160"/>
            </w:pPr>
            <w:r>
              <w:rPr>
                <w:rStyle w:val="row-content-rich-text"/>
              </w:rPr>
              <w:t xml:space="preserve">CODE 430   MATERNAL-FOETAL MEDICINE </w:t>
            </w:r>
          </w:p>
          <w:p>
            <w:pPr>
              <w:spacing w:after="160"/>
            </w:pPr>
            <w:r>
              <w:rPr>
                <w:rStyle w:val="row-content-rich-text"/>
              </w:rPr>
              <w:t xml:space="preserve">An obstetrical subspecialty that focuses on the medical and surgical management of high-risk pregnancies</w:t>
            </w:r>
          </w:p>
          <w:p>
            <w:pPr>
              <w:spacing w:after="160"/>
            </w:pPr>
            <w:r>
              <w:rPr>
                <w:rStyle w:val="row-content-rich-text"/>
              </w:rPr>
              <w:t xml:space="preserve">CODE 435   OBSTETRICS AND GYNAECOLOGY </w:t>
            </w:r>
          </w:p>
          <w:p>
            <w:pPr>
              <w:spacing w:after="160"/>
            </w:pPr>
            <w:r>
              <w:rPr>
                <w:rStyle w:val="row-content-rich-text"/>
              </w:rPr>
              <w:t xml:space="preserve">The specialty which provides for the medical and surgical management of disorders involving female reproductive organs, and to provide care for both pregnant and non-pregnant patients. This specialty has a number of related sub-specialties. </w:t>
            </w:r>
          </w:p>
          <w:p>
            <w:pPr>
              <w:spacing w:after="160"/>
            </w:pPr>
            <w:r>
              <w:rPr>
                <w:rStyle w:val="row-content-rich-text"/>
              </w:rPr>
              <w:t xml:space="preserve">CODE 440   OBSTETRICS AND GYNAECOLOGICAL ULTRASOUND</w:t>
            </w:r>
          </w:p>
          <w:p>
            <w:pPr>
              <w:spacing w:after="160"/>
            </w:pPr>
            <w:r>
              <w:rPr>
                <w:rStyle w:val="row-content-rich-text"/>
              </w:rPr>
              <w:t xml:space="preserve">The specialty which provides ultrasound information and diagnosis relating to obstetrics and gynaecology, as well as ultrasound guided interventional diagnostic and therapeutic techniques. </w:t>
            </w:r>
          </w:p>
          <w:p>
            <w:pPr>
              <w:spacing w:after="160"/>
            </w:pPr>
            <w:r>
              <w:rPr>
                <w:rStyle w:val="row-content-rich-text"/>
              </w:rPr>
              <w:t xml:space="preserve">CODE 445   OPTHALMOLOGY </w:t>
            </w:r>
          </w:p>
          <w:p>
            <w:pPr>
              <w:spacing w:after="160"/>
            </w:pPr>
            <w:r>
              <w:rPr>
                <w:rStyle w:val="row-content-rich-text"/>
              </w:rPr>
              <w:t xml:space="preserve">The specialty providing diagnostic, treatment and preventive medical services related to disorders and injuries of the human eye and associated structures.</w:t>
            </w:r>
          </w:p>
          <w:p>
            <w:pPr>
              <w:spacing w:after="160"/>
            </w:pPr>
            <w:r>
              <w:rPr>
                <w:rStyle w:val="row-content-rich-text"/>
              </w:rPr>
              <w:t xml:space="preserve">CODE 450   REPRODUCTIVE ENDOCRINOLOGY AND INFERTILITY </w:t>
            </w:r>
          </w:p>
          <w:p>
            <w:pPr>
              <w:spacing w:after="160"/>
            </w:pPr>
            <w:r>
              <w:rPr>
                <w:rStyle w:val="row-content-rich-text"/>
              </w:rPr>
              <w:t xml:space="preserve">The subspecialty that focuses on the biological causes and treatment of infertility</w:t>
            </w:r>
          </w:p>
          <w:p>
            <w:pPr>
              <w:spacing w:after="160"/>
            </w:pPr>
            <w:r>
              <w:rPr>
                <w:rStyle w:val="row-content-rich-text"/>
              </w:rPr>
              <w:t xml:space="preserve">CODE 455   RESPIRATORY AND SLEEP MEDICINE </w:t>
            </w:r>
          </w:p>
          <w:p>
            <w:pPr>
              <w:spacing w:after="160"/>
            </w:pPr>
            <w:r>
              <w:rPr>
                <w:rStyle w:val="row-content-rich-text"/>
              </w:rPr>
              <w:t xml:space="preserve">The specialty of investigating, diagnosing and treating sleeping and breathing disorders.</w:t>
            </w:r>
          </w:p>
          <w:p>
            <w:pPr>
              <w:spacing w:after="160"/>
            </w:pPr>
            <w:r>
              <w:rPr>
                <w:rStyle w:val="row-content-rich-text"/>
              </w:rPr>
              <w:t xml:space="preserve">CODE 460   UROGYNAECOLOGY </w:t>
            </w:r>
          </w:p>
          <w:p>
            <w:pPr>
              <w:spacing w:after="160"/>
            </w:pPr>
            <w:r>
              <w:rPr>
                <w:rStyle w:val="row-content-rich-text"/>
              </w:rPr>
              <w:t xml:space="preserve">The gynecologic subspecialty focusing on the diagnosis and treatment of women with urinary incontinence and prolapses of the pelvic organs.</w:t>
            </w:r>
          </w:p>
          <w:p>
            <w:pPr>
              <w:spacing w:after="160"/>
            </w:pPr>
            <w:r>
              <w:rPr>
                <w:rStyle w:val="row-content-rich-text"/>
              </w:rPr>
              <w:t xml:space="preserve"> </w:t>
            </w:r>
          </w:p>
          <w:p>
            <w:pPr>
              <w:spacing w:after="160"/>
            </w:pPr>
            <w:r>
              <w:rPr>
                <w:rStyle w:val="row-content-rich-text"/>
                <w:b/>
              </w:rPr>
              <w:t xml:space="preserve">Surgery</w:t>
            </w:r>
          </w:p>
          <w:p>
            <w:pPr>
              <w:spacing w:after="160"/>
            </w:pPr>
            <w:r>
              <w:rPr>
                <w:rStyle w:val="row-content-rich-text"/>
              </w:rPr>
              <w:t xml:space="preserve">CODE 500   CARDO-THORACIC SURGERY </w:t>
            </w:r>
          </w:p>
          <w:p>
            <w:pPr>
              <w:spacing w:after="160"/>
            </w:pPr>
            <w:r>
              <w:rPr>
                <w:rStyle w:val="row-content-rich-text"/>
              </w:rPr>
              <w:t xml:space="preserve">Heart and lung surgery.</w:t>
            </w:r>
          </w:p>
          <w:p>
            <w:pPr>
              <w:spacing w:after="160"/>
            </w:pPr>
            <w:r>
              <w:rPr>
                <w:rStyle w:val="row-content-rich-text"/>
              </w:rPr>
              <w:t xml:space="preserve">CODE 505   GENERAL SURGERY </w:t>
            </w:r>
          </w:p>
          <w:p>
            <w:pPr>
              <w:spacing w:after="160"/>
            </w:pPr>
            <w:r>
              <w:rPr>
                <w:rStyle w:val="row-content-rich-text"/>
              </w:rPr>
              <w:t xml:space="preserve">The specialty which performs surgery to treat a broad range of medical disorders.</w:t>
            </w:r>
          </w:p>
          <w:p>
            <w:pPr>
              <w:spacing w:after="160"/>
            </w:pPr>
            <w:r>
              <w:rPr>
                <w:rStyle w:val="row-content-rich-text"/>
              </w:rPr>
              <w:t xml:space="preserve">CODE 510   NEUROSURGERY </w:t>
            </w:r>
          </w:p>
          <w:p>
            <w:pPr>
              <w:spacing w:after="160"/>
            </w:pPr>
            <w:r>
              <w:rPr>
                <w:rStyle w:val="row-content-rich-text"/>
              </w:rPr>
              <w:t xml:space="preserve">The specialty which performs surgery to correct disorders of the brain, spine and peripheral nerves.</w:t>
            </w:r>
          </w:p>
          <w:p>
            <w:pPr>
              <w:spacing w:after="160"/>
            </w:pPr>
            <w:r>
              <w:rPr>
                <w:rStyle w:val="row-content-rich-text"/>
              </w:rPr>
              <w:t xml:space="preserve">CODE 515   ORTHOPAEDIC SURGERY </w:t>
            </w:r>
          </w:p>
          <w:p>
            <w:pPr>
              <w:spacing w:after="160"/>
            </w:pPr>
            <w:r>
              <w:rPr>
                <w:rStyle w:val="row-content-rich-text"/>
              </w:rPr>
              <w:t xml:space="preserve">The specialty which performs surgery to treat skeletal and muscular disorders and injuries.</w:t>
            </w:r>
          </w:p>
          <w:p>
            <w:pPr>
              <w:spacing w:after="160"/>
            </w:pPr>
            <w:r>
              <w:rPr>
                <w:rStyle w:val="row-content-rich-text"/>
              </w:rPr>
              <w:t xml:space="preserve">CODE 520   OTOLARYNGOLOGY - HEAD AND NECK SURGERY</w:t>
            </w:r>
          </w:p>
          <w:p>
            <w:pPr>
              <w:spacing w:after="160"/>
            </w:pPr>
            <w:r>
              <w:rPr>
                <w:rStyle w:val="row-content-rich-text"/>
              </w:rPr>
              <w:t xml:space="preserve">The specialty which performs surgery to correct disorders of the ear, nose and throat.</w:t>
            </w:r>
          </w:p>
          <w:p>
            <w:pPr>
              <w:spacing w:after="160"/>
            </w:pPr>
            <w:r>
              <w:rPr>
                <w:rStyle w:val="row-content-rich-text"/>
              </w:rPr>
              <w:t xml:space="preserve">CODE 525   PAEDIATRIC SURGERY </w:t>
            </w:r>
          </w:p>
          <w:p>
            <w:pPr>
              <w:spacing w:after="160"/>
            </w:pPr>
            <w:r>
              <w:rPr>
                <w:rStyle w:val="row-content-rich-text"/>
              </w:rPr>
              <w:t xml:space="preserve">The specialty which provides surgical care and treatment to children, from birth up to and including adolescence.</w:t>
            </w:r>
          </w:p>
          <w:p>
            <w:pPr>
              <w:spacing w:after="160"/>
            </w:pPr>
            <w:r>
              <w:rPr>
                <w:rStyle w:val="row-content-rich-text"/>
              </w:rPr>
              <w:t xml:space="preserve">CODE 530   PLASTIC AND RECONSTRUCTIVE SURGERY </w:t>
            </w:r>
          </w:p>
          <w:p>
            <w:pPr>
              <w:spacing w:after="160"/>
            </w:pPr>
            <w:r>
              <w:rPr>
                <w:rStyle w:val="row-content-rich-text"/>
              </w:rPr>
              <w:t xml:space="preserve">The specialty which performs surgery to repair and reconstruct muscle and tissue injuries, deformities, or for cosmetic reasons.</w:t>
            </w:r>
          </w:p>
          <w:p>
            <w:pPr>
              <w:spacing w:after="160"/>
            </w:pPr>
            <w:r>
              <w:rPr>
                <w:rStyle w:val="row-content-rich-text"/>
              </w:rPr>
              <w:t xml:space="preserve">CODE 535   UROLOGY </w:t>
            </w:r>
          </w:p>
          <w:p>
            <w:pPr>
              <w:spacing w:after="160"/>
            </w:pPr>
            <w:r>
              <w:rPr>
                <w:rStyle w:val="row-content-rich-text"/>
              </w:rPr>
              <w:t xml:space="preserve">The specialty which provides medical and surgical treatment to patients with disorders of the kidney, urinary bladder and urethra, and disorders of the male sex organs.</w:t>
            </w:r>
          </w:p>
          <w:p>
            <w:pPr>
              <w:spacing w:after="160"/>
            </w:pPr>
            <w:r>
              <w:rPr>
                <w:rStyle w:val="row-content-rich-text"/>
              </w:rPr>
              <w:t xml:space="preserve">CODE 540   VASCULAR SURGERY </w:t>
            </w:r>
          </w:p>
          <w:p>
            <w:pPr>
              <w:spacing w:after="160"/>
            </w:pPr>
            <w:r>
              <w:rPr>
                <w:rStyle w:val="row-content-rich-text"/>
              </w:rPr>
              <w:t xml:space="preserve">The specialty which performs surgery to treat patients with disorders of their arteries and veins.</w:t>
            </w:r>
          </w:p>
          <w:p>
            <w:pPr>
              <w:spacing w:after="160"/>
            </w:pPr>
            <w:r>
              <w:rPr>
                <w:rStyle w:val="row-content-rich-text"/>
              </w:rPr>
              <w:t xml:space="preserve"> </w:t>
            </w:r>
          </w:p>
          <w:p>
            <w:pPr>
              <w:spacing w:after="160"/>
            </w:pPr>
            <w:r>
              <w:rPr>
                <w:rStyle w:val="row-content-rich-text"/>
                <w:b/>
              </w:rPr>
              <w:t xml:space="preserve">Medical practitioners nec </w:t>
            </w:r>
          </w:p>
          <w:p>
            <w:pPr>
              <w:spacing w:after="160"/>
            </w:pPr>
            <w:r>
              <w:rPr>
                <w:rStyle w:val="row-content-rich-text"/>
              </w:rPr>
              <w:t xml:space="preserve">CODE 600   CLINICAL GENETICS </w:t>
            </w:r>
          </w:p>
          <w:p>
            <w:pPr>
              <w:spacing w:after="160"/>
            </w:pPr>
            <w:r>
              <w:rPr>
                <w:rStyle w:val="row-content-rich-text"/>
              </w:rPr>
              <w:t xml:space="preserve">The specialty of investigating, diagnosing and managing hereditary disorders.</w:t>
            </w:r>
          </w:p>
          <w:p>
            <w:pPr>
              <w:spacing w:after="160"/>
            </w:pPr>
            <w:r>
              <w:rPr>
                <w:rStyle w:val="row-content-rich-text"/>
              </w:rPr>
              <w:t xml:space="preserve">CODE 605   CLINICAL PHARMACOLOGY </w:t>
            </w:r>
          </w:p>
          <w:p>
            <w:pPr>
              <w:spacing w:after="160"/>
            </w:pPr>
            <w:r>
              <w:rPr>
                <w:rStyle w:val="row-content-rich-text"/>
              </w:rPr>
              <w:t xml:space="preserve">The specialty concerned with the science and management of drugs and applying this to patients.</w:t>
            </w:r>
          </w:p>
          <w:p>
            <w:pPr>
              <w:spacing w:after="160"/>
            </w:pPr>
            <w:r>
              <w:rPr>
                <w:rStyle w:val="row-content-rich-text"/>
              </w:rPr>
              <w:t xml:space="preserve">CODE 610   GERIATRIC MEDICINE </w:t>
            </w:r>
          </w:p>
          <w:p>
            <w:pPr>
              <w:spacing w:after="160"/>
            </w:pPr>
            <w:r>
              <w:rPr>
                <w:rStyle w:val="row-content-rich-text"/>
              </w:rPr>
              <w:t xml:space="preserve">The specialty of managing illness and maintaining health in older people.</w:t>
            </w:r>
          </w:p>
          <w:p>
            <w:pPr>
              <w:spacing w:after="160"/>
            </w:pPr>
            <w:r>
              <w:rPr>
                <w:rStyle w:val="row-content-rich-text"/>
              </w:rPr>
              <w:t xml:space="preserve">CODE 615   IMMUNOLOGY AND ALLERGY </w:t>
            </w:r>
          </w:p>
          <w:p>
            <w:pPr>
              <w:spacing w:after="160"/>
            </w:pPr>
            <w:r>
              <w:rPr>
                <w:rStyle w:val="row-content-rich-text"/>
              </w:rPr>
              <w:t xml:space="preserve">The specialty of investigating, diagnosing and managing immune and allergic disorders</w:t>
            </w:r>
          </w:p>
          <w:p>
            <w:pPr>
              <w:spacing w:after="160"/>
            </w:pPr>
            <w:r>
              <w:rPr>
                <w:rStyle w:val="row-content-rich-text"/>
              </w:rPr>
              <w:t xml:space="preserve">CODE 620   INFECTIOUS DISEASES </w:t>
            </w:r>
          </w:p>
          <w:p>
            <w:pPr>
              <w:spacing w:after="160"/>
            </w:pPr>
            <w:r>
              <w:rPr>
                <w:rStyle w:val="row-content-rich-text"/>
              </w:rPr>
              <w:t xml:space="preserve">The specialty of investigating, diagnosing and treating diseases caused by infection.</w:t>
            </w:r>
          </w:p>
          <w:p>
            <w:pPr>
              <w:spacing w:after="160"/>
            </w:pPr>
            <w:r>
              <w:rPr>
                <w:rStyle w:val="row-content-rich-text"/>
              </w:rPr>
              <w:t xml:space="preserve">CODE 625   PALLIATIVE MEDICINE </w:t>
            </w:r>
          </w:p>
          <w:p>
            <w:pPr>
              <w:spacing w:after="160"/>
            </w:pPr>
            <w:r>
              <w:rPr>
                <w:rStyle w:val="row-content-rich-text"/>
              </w:rPr>
              <w:t xml:space="preserve">The specialty of managing people with terminal illness, emphasising the quality of life</w:t>
            </w:r>
          </w:p>
          <w:p>
            <w:pPr>
              <w:spacing w:after="160"/>
            </w:pPr>
            <w:r>
              <w:rPr>
                <w:rStyle w:val="row-content-rich-text"/>
              </w:rPr>
              <w:t xml:space="preserve">CODE 630   REHABILITATION MEDICINE </w:t>
            </w:r>
          </w:p>
          <w:p>
            <w:pPr>
              <w:spacing w:after="160"/>
            </w:pPr>
            <w:r>
              <w:rPr>
                <w:rStyle w:val="row-content-rich-text"/>
              </w:rPr>
              <w:t xml:space="preserve">The specialty of managing and reducing disability arising out of illness and injury, and returning normal function as far as possible.</w:t>
            </w:r>
          </w:p>
          <w:p>
            <w:pPr>
              <w:spacing w:after="160"/>
            </w:pPr>
            <w:r>
              <w:rPr>
                <w:rStyle w:val="row-content-rich-text"/>
              </w:rPr>
              <w:t xml:space="preserve">CODE 700   PSYCHIATRY </w:t>
            </w:r>
          </w:p>
          <w:p>
            <w:pPr>
              <w:spacing w:after="160"/>
            </w:pPr>
            <w:r>
              <w:rPr>
                <w:rStyle w:val="row-content-rich-text"/>
              </w:rPr>
              <w:t xml:space="preserve">The specialty of investigating, diagnosing treating and preventing human mental disorders.</w:t>
            </w:r>
          </w:p>
          <w:p>
            <w:pPr>
              <w:spacing w:after="160"/>
            </w:pPr>
            <w:r>
              <w:rPr>
                <w:rStyle w:val="row-content-rich-text"/>
              </w:rPr>
              <w:t xml:space="preserve"> </w:t>
            </w:r>
          </w:p>
          <w:p>
            <w:pPr>
              <w:spacing w:after="160"/>
            </w:pPr>
            <w:r>
              <w:rPr>
                <w:rStyle w:val="row-content-rich-text"/>
                <w:b/>
              </w:rPr>
              <w:t xml:space="preserve">Medical imaging </w:t>
            </w:r>
          </w:p>
          <w:p>
            <w:pPr>
              <w:spacing w:after="160"/>
            </w:pPr>
            <w:r>
              <w:rPr>
                <w:rStyle w:val="row-content-rich-text"/>
              </w:rPr>
              <w:t xml:space="preserve">CODE 800   DIAGNOSTIC RADIOLOGY </w:t>
            </w:r>
          </w:p>
          <w:p>
            <w:pPr>
              <w:spacing w:after="160"/>
            </w:pPr>
            <w:r>
              <w:rPr>
                <w:rStyle w:val="row-content-rich-text"/>
              </w:rPr>
              <w:t xml:space="preserve">The specialty that uses radiant energy techniques for diagnostic medical services and patient care.</w:t>
            </w:r>
          </w:p>
          <w:p>
            <w:pPr>
              <w:spacing w:after="160"/>
            </w:pPr>
            <w:r>
              <w:rPr>
                <w:rStyle w:val="row-content-rich-text"/>
              </w:rPr>
              <w:t xml:space="preserve">CODE 805   DIAGNOSTIC ULTRASOUND </w:t>
            </w:r>
          </w:p>
          <w:p>
            <w:pPr>
              <w:spacing w:after="160"/>
            </w:pPr>
            <w:r>
              <w:rPr>
                <w:rStyle w:val="row-content-rich-text"/>
              </w:rPr>
              <w:t xml:space="preserve">The specialty that uses ultrasound for diagnostic medical services and patient care.</w:t>
            </w:r>
          </w:p>
          <w:p>
            <w:pPr>
              <w:spacing w:after="160"/>
            </w:pPr>
            <w:r>
              <w:rPr>
                <w:rStyle w:val="row-content-rich-text"/>
              </w:rPr>
              <w:t xml:space="preserve">CODE 810   NUCLEAR MEDICINE </w:t>
            </w:r>
          </w:p>
          <w:p>
            <w:pPr>
              <w:spacing w:after="160"/>
            </w:pPr>
            <w:r>
              <w:rPr>
                <w:rStyle w:val="row-content-rich-text"/>
              </w:rPr>
              <w:t xml:space="preserve">The specialty that uses nuclear medicine to investigate, diagnose and treat patients.</w:t>
            </w:r>
          </w:p>
          <w:p>
            <w:pPr>
              <w:spacing w:after="160"/>
            </w:pPr>
            <w:r>
              <w:rPr>
                <w:rStyle w:val="row-content-rich-text"/>
              </w:rPr>
              <w:t xml:space="preserve">CODE 815   RADIATION ONCOLOGY </w:t>
            </w:r>
          </w:p>
          <w:p>
            <w:pPr>
              <w:spacing w:after="160"/>
            </w:pPr>
            <w:r>
              <w:rPr>
                <w:rStyle w:val="row-content-rich-text"/>
              </w:rPr>
              <w:t xml:space="preserve">The specialty that uses radiant energy techniques to investigate, diagnose and treat patients.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900   PAIN MEDICINE </w:t>
            </w:r>
          </w:p>
          <w:p>
            <w:pPr>
              <w:spacing w:after="160"/>
            </w:pPr>
            <w:r>
              <w:rPr>
                <w:rStyle w:val="row-content-rich-text"/>
              </w:rPr>
              <w:t xml:space="preserve">The specialty of managing severe pain, including prescribing medication, coordinating rehabilitative service and performing pain relieving procedures. </w:t>
            </w:r>
          </w:p>
          <w:p>
            <w:pPr>
              <w:spacing w:after="160"/>
            </w:pPr>
            <w:r>
              <w:rPr>
                <w:rStyle w:val="row-content-rich-text"/>
              </w:rPr>
              <w:t xml:space="preserve">CODE 905   ORAL AND MAXILLOFACIAL SURGERY </w:t>
            </w:r>
          </w:p>
          <w:p>
            <w:pPr>
              <w:spacing w:after="160"/>
            </w:pPr>
            <w:r>
              <w:rPr>
                <w:rStyle w:val="row-content-rich-text"/>
              </w:rPr>
              <w:t xml:space="preserve">Diagnoses and treats disorders of teeth and associated structures in the mouth and jaw using surgery and other specialist techniques.</w:t>
            </w:r>
          </w:p>
          <w:p>
            <w:pPr>
              <w:spacing w:after="160"/>
            </w:pPr>
            <w:r>
              <w:rPr>
                <w:rStyle w:val="row-content-rich-text"/>
              </w:rPr>
              <w:t xml:space="preserve">CODE 910   MICROBIOLOGY </w:t>
            </w:r>
          </w:p>
          <w:p>
            <w:pPr>
              <w:spacing w:after="160"/>
            </w:pPr>
            <w:r>
              <w:rPr>
                <w:rStyle w:val="row-content-rich-text"/>
              </w:rPr>
              <w:t xml:space="preserve">The specialty of diagnosing microbial diseases in patients, such as bacteria, viruses and protozoa.</w:t>
            </w:r>
          </w:p>
          <w:p>
            <w:pPr>
              <w:spacing w:after="160"/>
            </w:pPr>
            <w:r>
              <w:rPr>
                <w:rStyle w:val="row-content-rich-text"/>
              </w:rPr>
              <w:t xml:space="preserve">CODE 915   COMMUNITY CHILD HEALTH </w:t>
            </w:r>
          </w:p>
          <w:p>
            <w:pPr>
              <w:spacing w:after="160"/>
            </w:pPr>
            <w:r>
              <w:rPr>
                <w:rStyle w:val="row-content-rich-text"/>
              </w:rPr>
              <w:t xml:space="preserve">Community-based or government health services for children.</w:t>
            </w:r>
          </w:p>
          <w:p>
            <w:pPr>
              <w:spacing w:after="160"/>
            </w:pPr>
            <w:r>
              <w:rPr>
                <w:rStyle w:val="row-content-rich-text"/>
              </w:rPr>
              <w:t xml:space="preserve">CODE 920   NEPHROLOGY </w:t>
            </w:r>
          </w:p>
          <w:p>
            <w:pPr>
              <w:spacing w:after="160"/>
            </w:pPr>
            <w:r>
              <w:rPr>
                <w:rStyle w:val="row-content-rich-text"/>
              </w:rPr>
              <w:t xml:space="preserve">The specialty of investigating, diagnosing and treating disorders of the human kidney.</w:t>
            </w:r>
          </w:p>
          <w:p>
            <w:pPr>
              <w:spacing w:after="160"/>
            </w:pPr>
            <w:r>
              <w:rPr>
                <w:rStyle w:val="row-content-rich-text"/>
              </w:rPr>
              <w:t xml:space="preserve">CODE 925   OCCUPATIONAL MEDICINE </w:t>
            </w:r>
          </w:p>
          <w:p>
            <w:pPr>
              <w:spacing w:after="160"/>
            </w:pPr>
            <w:r>
              <w:rPr>
                <w:rStyle w:val="row-content-rich-text"/>
              </w:rPr>
              <w:t xml:space="preserve">The specialty which is concerned with the effects of work on health and rice versa.</w:t>
            </w:r>
          </w:p>
          <w:p>
            <w:pPr>
              <w:spacing w:after="160"/>
            </w:pPr>
            <w:r>
              <w:rPr>
                <w:rStyle w:val="row-content-rich-text"/>
              </w:rPr>
              <w:t xml:space="preserve">CODE 930   PUBLIC HEALTH MEDICINE </w:t>
            </w:r>
          </w:p>
          <w:p>
            <w:pPr/>
            <w:r>
              <w:rPr>
                <w:rStyle w:val="row-content-rich-text"/>
              </w:rPr>
              <w:t xml:space="preserve">The specialty which is concerned with the health and care of populations including prevention and health promotion; assessing a community’s health needs; and services to communities and special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Medical Council (AMC)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Medical Council (AMC) List of Australian Recognised Medical Specialties </w:t>
            </w:r>
            <w:r>
              <w:rPr>
                <w:rStyle w:val="row-content-rich-text"/>
                <w:i/>
              </w:rPr>
              <w:t xml:space="preserve">2008 Recognised Medical Specialties</w:t>
            </w:r>
          </w:p>
        </w:tc>
      </w:tr>
    </w:tbl>
    <w:p>
      <w:r>
        <w:br/>
      </w:r>
    </w:p>
    <w:sectPr>
      <w:footerReference xmlns:r="http://schemas.openxmlformats.org/officeDocument/2006/relationships" w:type="default" r:id="R06e83c982641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fb560d621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83c9826414403" /><Relationship Type="http://schemas.openxmlformats.org/officeDocument/2006/relationships/header" Target="/word/header1.xml" Id="R32ecfd84d40e46fb" /><Relationship Type="http://schemas.openxmlformats.org/officeDocument/2006/relationships/settings" Target="/word/settings.xml" Id="R4de4be2981744fba" /><Relationship Type="http://schemas.openxmlformats.org/officeDocument/2006/relationships/styles" Target="/word/styles.xml" Id="Rb90fcd21c3ba45e7" /><Relationship Type="http://schemas.openxmlformats.org/officeDocument/2006/relationships/hyperlink" Target="https://meteor.aihw.gov.au/RegistrationAuthority/12" TargetMode="External" Id="Rda88dc8e3ebf43ed" /></Relationships>
</file>

<file path=word/_rels/header1.xml.rels>&#65279;<?xml version="1.0" encoding="utf-8"?><Relationships xmlns="http://schemas.openxmlformats.org/package/2006/relationships"><Relationship Type="http://schemas.openxmlformats.org/officeDocument/2006/relationships/image" Target="/media/image.png" Id="R468fb560d62142b5" /></Relationships>
</file>