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ea6f46d7ad46c1" /></Relationships>
</file>

<file path=word/document.xml><?xml version="1.0" encoding="utf-8"?>
<w:document xmlns:r="http://schemas.openxmlformats.org/officeDocument/2006/relationships" xmlns:w="http://schemas.openxmlformats.org/wordprocessingml/2006/main">
  <w:body>
    <w:p>
      <w:pPr>
        <w:pStyle w:val="Title"/>
      </w:pPr>
      <w:r>
        <w:t>Registered health professional—principal area of practice, psychology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professional—principal area of practice, psychology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practice -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e86e254e7b4b2b">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psychology practice in which a psychologist spent the most hours in their main job in the week prior to registration,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3afa825f14401b">
              <w:r>
                <w:rPr>
                  <w:rStyle w:val="Hyperlink"/>
                </w:rPr>
                <w:t xml:space="preserve">Registered health professional—principal area of practice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e21c438a9f4ad8">
              <w:r>
                <w:rPr>
                  <w:rStyle w:val="Hyperlink"/>
                </w:rPr>
                <w:t xml:space="preserve">Area of psychology practice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Community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Management/Administration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Organisational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Teaching/supervision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ASSESSMENT</w:t>
            </w:r>
          </w:p>
          <w:p>
            <w:pPr>
              <w:spacing w:after="160"/>
            </w:pPr>
            <w:r>
              <w:rPr>
                <w:rStyle w:val="row-content-rich-text"/>
              </w:rPr>
              <w:t xml:space="preserve">Includes behavioural, neuropsychological, cognitive, medico-legal, and educational.</w:t>
            </w:r>
          </w:p>
          <w:p>
            <w:pPr>
              <w:spacing w:after="160"/>
            </w:pPr>
            <w:r>
              <w:rPr>
                <w:rStyle w:val="row-content-rich-text"/>
              </w:rPr>
              <w:t xml:space="preserve">CODE 02   PSYCHOLOGICAL INTERVENTION </w:t>
            </w:r>
          </w:p>
          <w:p>
            <w:pPr>
              <w:spacing w:after="160"/>
            </w:pPr>
            <w:r>
              <w:rPr>
                <w:rStyle w:val="row-content-rich-text"/>
              </w:rPr>
              <w:t xml:space="preserve">Includes counselling, mental health intervention, personal development/coaching, physical health and lifestyle intervention, intervention for drug and/or alcohol misuse and/or other addiction.</w:t>
            </w:r>
          </w:p>
          <w:p>
            <w:pPr>
              <w:spacing w:after="160"/>
            </w:pPr>
            <w:r>
              <w:rPr>
                <w:rStyle w:val="row-content-rich-text"/>
              </w:rPr>
              <w:t xml:space="preserve">CODE 03   COMMUNITY PSYCHOLOGY </w:t>
            </w:r>
          </w:p>
          <w:p>
            <w:pPr>
              <w:spacing w:after="160"/>
            </w:pPr>
            <w:r>
              <w:rPr>
                <w:rStyle w:val="row-content-rich-text"/>
              </w:rPr>
              <w:t xml:space="preserve">Includes mental health promotion, community engagement/education, health promotion.</w:t>
            </w:r>
          </w:p>
          <w:p>
            <w:pPr>
              <w:spacing w:after="160"/>
            </w:pPr>
            <w:r>
              <w:rPr>
                <w:rStyle w:val="row-content-rich-text"/>
              </w:rPr>
              <w:t xml:space="preserve">CODE 04   MANAGEMENT/ADMINISTRATION </w:t>
            </w:r>
          </w:p>
          <w:p>
            <w:pPr>
              <w:spacing w:after="160"/>
            </w:pPr>
            <w:r>
              <w:rPr>
                <w:rStyle w:val="row-content-rich-text"/>
              </w:rPr>
              <w:t xml:space="preserve">Includes planning and coordination of psychology programs and services, maintaining standards of care, provision of leadership to ensure an appropriately skilled workforce, and contribution to health service planning.</w:t>
            </w:r>
          </w:p>
          <w:p>
            <w:pPr>
              <w:spacing w:after="160"/>
            </w:pPr>
            <w:r>
              <w:rPr>
                <w:rStyle w:val="row-content-rich-text"/>
              </w:rPr>
              <w:t xml:space="preserve">CODE 05    ORGANISATIONAL PSYCHOLOGY </w:t>
            </w:r>
          </w:p>
          <w:p>
            <w:pPr>
              <w:spacing w:after="160"/>
            </w:pPr>
            <w:r>
              <w:rPr>
                <w:rStyle w:val="row-content-rich-text"/>
              </w:rPr>
              <w:t xml:space="preserve">Includes organisational practices, consulting/advising for work purposes, recruitment and vocational assessment.</w:t>
            </w:r>
          </w:p>
          <w:p>
            <w:pPr>
              <w:spacing w:after="160"/>
            </w:pPr>
            <w:r>
              <w:rPr>
                <w:rStyle w:val="row-content-rich-text"/>
              </w:rPr>
              <w:t xml:space="preserve">CODE 06   RESEARCH </w:t>
            </w:r>
          </w:p>
          <w:p>
            <w:pPr>
              <w:spacing w:after="160"/>
            </w:pPr>
            <w:r>
              <w:rPr>
                <w:rStyle w:val="row-content-rich-text"/>
              </w:rPr>
              <w:t xml:space="preserve">Includes research design and implementation, statistical analysis, project/program development and evaluation.</w:t>
            </w:r>
          </w:p>
          <w:p>
            <w:pPr>
              <w:spacing w:after="160"/>
            </w:pPr>
            <w:r>
              <w:rPr>
                <w:rStyle w:val="row-content-rich-text"/>
              </w:rPr>
              <w:t xml:space="preserve">CODE 07   TEACHING/SUPERVISION </w:t>
            </w:r>
          </w:p>
          <w:p>
            <w:pPr>
              <w:spacing w:after="160"/>
            </w:pPr>
            <w:r>
              <w:rPr>
                <w:rStyle w:val="row-content-rich-text"/>
              </w:rPr>
              <w:t xml:space="preserve">Includes teaching, supervision and assessment of the psychological work of a student, provisional/probationary psychologist or a colleague.</w:t>
            </w:r>
          </w:p>
          <w:p>
            <w:pPr>
              <w:spacing w:after="160"/>
            </w:pPr>
            <w:r>
              <w:rPr>
                <w:rStyle w:val="row-content-rich-text"/>
              </w:rPr>
              <w:t xml:space="preserve">CODE 08   OTHER </w:t>
            </w:r>
          </w:p>
          <w:p>
            <w:pPr>
              <w:spacing w:after="160"/>
            </w:pPr>
            <w:r>
              <w:rPr>
                <w:rStyle w:val="row-content-rich-text"/>
              </w:rPr>
              <w:t xml:space="preserve">Includes all other areas of psychology practice not defined above.</w:t>
            </w:r>
          </w:p>
          <w:p>
            <w:pPr>
              <w:spacing w:after="160"/>
            </w:pPr>
            <w:r>
              <w:rPr>
                <w:rStyle w:val="row-content-rich-text"/>
              </w:rPr>
              <w:t xml:space="preserve"> </w:t>
            </w:r>
          </w:p>
          <w:p>
            <w:pPr/>
            <w:r>
              <w:rPr>
                <w:rStyle w:val="row-content-rich-text"/>
              </w:rPr>
              <w:t xml:space="preserve">Registered health professionals on leave at the time of registration are asked to report their usual principle area of practice worked.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Categories and definitions are based on advice from the Australian Psychological Society Ltd - </w:t>
            </w:r>
          </w:p>
          <w:p>
            <w:hyperlink w:history="true" r:id="R71cca22bf2fa4de8">
              <w:r>
                <w:rPr>
                  <w:rStyle w:val="Hyperlink"/>
                </w:rPr>
                <w:t xml:space="preserve">www.psychology.org.au</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i/>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4b0ad2c24041e7">
              <w:r>
                <w:rPr>
                  <w:rStyle w:val="Hyperlink"/>
                </w:rPr>
                <w:t xml:space="preserve">Health professional—area of clinical practice (principal), code ANN</w:t>
              </w:r>
            </w:hyperlink>
          </w:p>
          <w:p>
            <w:pPr>
              <w:spacing w:before="0" w:after="0"/>
            </w:pPr>
            <w:r>
              <w:rPr>
                <w:rStyle w:val="row-content"/>
                <w:color w:val="244061"/>
              </w:rPr>
              <w:t xml:space="preserve">       </w:t>
            </w:r>
            <w:hyperlink w:history="true" r:id="Re4037d2ca3dc41b9">
              <w:r>
                <w:rPr>
                  <w:rStyle w:val="Hyperlink"/>
                  <w:color w:val="244061"/>
                </w:rPr>
                <w:t xml:space="preserve">Health</w:t>
              </w:r>
            </w:hyperlink>
            <w:r>
              <w:rPr>
                <w:rStyle w:val="row-content"/>
                <w:color w:val="244061"/>
              </w:rPr>
              <w:t xml:space="preserve">, Superseded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1d3a158a3b4e07">
              <w:r>
                <w:rPr>
                  <w:rStyle w:val="Hyperlink"/>
                </w:rPr>
                <w:t xml:space="preserve">Main job of registered psychologist cluster</w:t>
              </w:r>
            </w:hyperlink>
          </w:p>
          <w:p>
            <w:pPr>
              <w:spacing w:before="0" w:after="0"/>
            </w:pPr>
            <w:r>
              <w:rPr>
                <w:rStyle w:val="row-content"/>
                <w:color w:val="244061"/>
              </w:rPr>
              <w:t xml:space="preserve">       </w:t>
            </w:r>
            <w:hyperlink w:history="true" r:id="R476a50f6bdc64938">
              <w:r>
                <w:rPr>
                  <w:rStyle w:val="Hyperlink"/>
                  <w:color w:val="244061"/>
                </w:rPr>
                <w:t xml:space="preserve">Health</w:t>
              </w:r>
            </w:hyperlink>
            <w:r>
              <w:rPr>
                <w:rStyle w:val="row-content"/>
                <w:color w:val="244061"/>
              </w:rPr>
              <w:t xml:space="preserve">, Standard 10/12/2009</w:t>
            </w:r>
          </w:p>
          <w:p>
            <w:r>
              <w:br/>
            </w:r>
            <w:hyperlink w:history="true" r:id="R80a20f2721f54ff3">
              <w:r>
                <w:rPr>
                  <w:rStyle w:val="Hyperlink"/>
                </w:rPr>
                <w:t xml:space="preserve">Second job of registered psychologist cluster</w:t>
              </w:r>
            </w:hyperlink>
          </w:p>
          <w:p>
            <w:pPr>
              <w:spacing w:before="0" w:after="0"/>
            </w:pPr>
            <w:r>
              <w:rPr>
                <w:rStyle w:val="row-content"/>
                <w:color w:val="244061"/>
              </w:rPr>
              <w:t xml:space="preserve">       </w:t>
            </w:r>
            <w:hyperlink w:history="true" r:id="R77b892e2e43a41bf">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421733666d8e4f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377985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9b4b122a2346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1733666d8e4fa7" /><Relationship Type="http://schemas.openxmlformats.org/officeDocument/2006/relationships/header" Target="/word/header1.xml" Id="R83b15e5cb896478d" /><Relationship Type="http://schemas.openxmlformats.org/officeDocument/2006/relationships/settings" Target="/word/settings.xml" Id="R87d57026f0184ce6" /><Relationship Type="http://schemas.openxmlformats.org/officeDocument/2006/relationships/styles" Target="/word/styles.xml" Id="R3b96d851fc834c73" /><Relationship Type="http://schemas.openxmlformats.org/officeDocument/2006/relationships/hyperlink" Target="https://meteor.aihw.gov.au/RegistrationAuthority/12" TargetMode="External" Id="R3fe86e254e7b4b2b" /><Relationship Type="http://schemas.openxmlformats.org/officeDocument/2006/relationships/hyperlink" Target="https://meteor.aihw.gov.au/content/377933" TargetMode="External" Id="R323afa825f14401b" /><Relationship Type="http://schemas.openxmlformats.org/officeDocument/2006/relationships/hyperlink" Target="https://meteor.aihw.gov.au/content/377973" TargetMode="External" Id="Rafe21c438a9f4ad8" /><Relationship Type="http://schemas.openxmlformats.org/officeDocument/2006/relationships/hyperlink" Target="http://www.psychology.org.au" TargetMode="External" Id="R71cca22bf2fa4de8" /><Relationship Type="http://schemas.openxmlformats.org/officeDocument/2006/relationships/hyperlink" Target="https://meteor.aihw.gov.au/content/270144" TargetMode="External" Id="Rdc4b0ad2c24041e7" /><Relationship Type="http://schemas.openxmlformats.org/officeDocument/2006/relationships/hyperlink" Target="https://meteor.aihw.gov.au/RegistrationAuthority/12" TargetMode="External" Id="Re4037d2ca3dc41b9" /><Relationship Type="http://schemas.openxmlformats.org/officeDocument/2006/relationships/hyperlink" Target="https://meteor.aihw.gov.au/content/384009" TargetMode="External" Id="R8a1d3a158a3b4e07" /><Relationship Type="http://schemas.openxmlformats.org/officeDocument/2006/relationships/hyperlink" Target="https://meteor.aihw.gov.au/RegistrationAuthority/12" TargetMode="External" Id="R476a50f6bdc64938" /><Relationship Type="http://schemas.openxmlformats.org/officeDocument/2006/relationships/hyperlink" Target="https://meteor.aihw.gov.au/content/384034" TargetMode="External" Id="R80a20f2721f54ff3" /><Relationship Type="http://schemas.openxmlformats.org/officeDocument/2006/relationships/hyperlink" Target="https://meteor.aihw.gov.au/RegistrationAuthority/12" TargetMode="External" Id="R77b892e2e43a41bf" /></Relationships>
</file>

<file path=word/_rels/header1.xml.rels>&#65279;<?xml version="1.0" encoding="utf-8"?><Relationships xmlns="http://schemas.openxmlformats.org/package/2006/relationships"><Relationship Type="http://schemas.openxmlformats.org/officeDocument/2006/relationships/image" Target="/media/image.png" Id="R579b4b122a2346d8" /></Relationships>
</file>