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a3e659abb4ae7"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dental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dental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2941d61974d0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or other organisation in which the work was undertaken by the dental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24982f209d4d97">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499755fa634922">
              <w:r>
                <w:rPr>
                  <w:rStyle w:val="Hyperlink"/>
                </w:rPr>
                <w:t xml:space="preserve">Work setting of dental health professional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Health promotion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F00</w:t>
            </w:r>
          </w:p>
        </w:tc>
        <w:tc>
          <w:tcPr>
            <w:tcBorders>
              <w:top w:val="none" w:color="000000" w:sz="0"/>
              <w:left w:val="none" w:color="000000" w:sz="0"/>
              <w:bottom w:val="none" w:color="000000" w:sz="0"/>
              <w:right w:val="none" w:color="000000" w:sz="0"/>
            </w:tcBorders>
            <w:vAlign w:val="top"/>
          </w:tcPr>
          <w:p>
            <w:r>
              <w:t xml:space="preserve">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G02</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G03</w:t>
            </w:r>
          </w:p>
        </w:tc>
        <w:tc>
          <w:tcPr>
            <w:tcBorders>
              <w:top w:val="none" w:color="000000" w:sz="0"/>
              <w:left w:val="none" w:color="000000" w:sz="0"/>
              <w:bottom w:val="none" w:color="000000" w:sz="0"/>
              <w:right w:val="none" w:color="000000" w:sz="0"/>
            </w:tcBorders>
            <w:vAlign w:val="top"/>
          </w:tcPr>
          <w:p>
            <w:r>
              <w:t xml:space="preserve">Other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C05   HEALTH PROMOTION SERVICE </w:t>
            </w:r>
          </w:p>
          <w:p>
            <w:pPr>
              <w:spacing w:after="160"/>
            </w:pPr>
            <w:r>
              <w:rPr>
                <w:rStyle w:val="row-content-rich-text"/>
              </w:rPr>
              <w:t xml:space="preserve">Health promotion service includes those services primarily engaged in the provision of information and education to improve dental health and prevent disease.</w:t>
            </w:r>
          </w:p>
          <w:p>
            <w:pPr>
              <w:spacing w:after="160"/>
            </w:pPr>
            <w:r>
              <w:rPr>
                <w:rStyle w:val="row-content-rich-text"/>
              </w:rPr>
              <w:t xml:space="preserve">CODE C07   OTHER COMMUNITY HEALTH CARE SERVICE </w:t>
            </w:r>
          </w:p>
          <w:p>
            <w:pPr>
              <w:spacing w:after="160"/>
            </w:pPr>
            <w:r>
              <w:rPr>
                <w:rStyle w:val="row-content-rich-text"/>
              </w:rPr>
              <w:t xml:space="preserve">Other community health care service includes all non-residential health care services not mentioned above.</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F00   COMMERCIAL/BUSINESS SERVICES </w:t>
            </w:r>
          </w:p>
          <w:p>
            <w:pPr>
              <w:spacing w:after="160"/>
            </w:pPr>
            <w:r>
              <w:rPr>
                <w:rStyle w:val="row-content-rich-text"/>
              </w:rPr>
              <w:t xml:space="preserve">Commercial/business includes insurance providers, pathology laboratories, banks and pharmaceutical manufacturers, wholesalers and retailers. This category excludes private practices.</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G02   SCHOOL </w:t>
            </w:r>
          </w:p>
          <w:p>
            <w:pPr>
              <w:spacing w:after="160"/>
            </w:pPr>
            <w:r>
              <w:rPr>
                <w:rStyle w:val="row-content-rich-text"/>
              </w:rPr>
              <w:t xml:space="preserve">Schools include all pre-primary, primary and secondary schools.</w:t>
            </w:r>
          </w:p>
          <w:p>
            <w:pPr>
              <w:spacing w:after="160"/>
            </w:pPr>
            <w:r>
              <w:rPr>
                <w:rStyle w:val="row-content-rich-text"/>
              </w:rPr>
              <w:t xml:space="preserve">CODE G03   OTHER EDUCATIONAL FACILITY </w:t>
            </w:r>
          </w:p>
          <w:p>
            <w:pPr>
              <w:spacing w:after="160"/>
            </w:pPr>
            <w:r>
              <w:rPr>
                <w:rStyle w:val="row-content-rich-text"/>
              </w:rPr>
              <w:t xml:space="preserve">Other educational facility includes all organisations primarily involved in the delivery of education and training but not mentioned above.</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SERVICES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618ea233e946f3">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b679dff1d4004bf1">
              <w:r>
                <w:rPr>
                  <w:rStyle w:val="Hyperlink"/>
                  <w:color w:val="244061"/>
                </w:rPr>
                <w:t xml:space="preserve">Health</w:t>
              </w:r>
            </w:hyperlink>
            <w:r>
              <w:rPr>
                <w:rStyle w:val="row-content"/>
                <w:color w:val="244061"/>
              </w:rPr>
              <w:t xml:space="preserve">, Standard 10/12/2009</w:t>
            </w:r>
          </w:p>
          <w:p>
            <w:r>
              <w:br/>
            </w:r>
            <w:hyperlink w:history="true" r:id="R2f14ae57c7ce4b44">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9b5c387eb7d54e4e">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4e88ebce79d43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febb9843241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88ebce79d436f" /><Relationship Type="http://schemas.openxmlformats.org/officeDocument/2006/relationships/header" Target="/word/header1.xml" Id="Ra5ff2b07352f4b51" /><Relationship Type="http://schemas.openxmlformats.org/officeDocument/2006/relationships/settings" Target="/word/settings.xml" Id="R1d1ea0dbb1a64a77" /><Relationship Type="http://schemas.openxmlformats.org/officeDocument/2006/relationships/styles" Target="/word/styles.xml" Id="R627f3967c4064067" /><Relationship Type="http://schemas.openxmlformats.org/officeDocument/2006/relationships/hyperlink" Target="https://meteor.aihw.gov.au/RegistrationAuthority/12" TargetMode="External" Id="R9782941d61974d0a" /><Relationship Type="http://schemas.openxmlformats.org/officeDocument/2006/relationships/hyperlink" Target="https://meteor.aihw.gov.au/content/375400" TargetMode="External" Id="Rb824982f209d4d97" /><Relationship Type="http://schemas.openxmlformats.org/officeDocument/2006/relationships/hyperlink" Target="https://meteor.aihw.gov.au/content/377820" TargetMode="External" Id="Ra9499755fa634922" /><Relationship Type="http://schemas.openxmlformats.org/officeDocument/2006/relationships/hyperlink" Target="https://meteor.aihw.gov.au/content/383991" TargetMode="External" Id="R90618ea233e946f3" /><Relationship Type="http://schemas.openxmlformats.org/officeDocument/2006/relationships/hyperlink" Target="https://meteor.aihw.gov.au/RegistrationAuthority/12" TargetMode="External" Id="Rb679dff1d4004bf1" /><Relationship Type="http://schemas.openxmlformats.org/officeDocument/2006/relationships/hyperlink" Target="https://meteor.aihw.gov.au/content/384016" TargetMode="External" Id="R2f14ae57c7ce4b44" /><Relationship Type="http://schemas.openxmlformats.org/officeDocument/2006/relationships/hyperlink" Target="https://meteor.aihw.gov.au/RegistrationAuthority/12" TargetMode="External" Id="R9b5c387eb7d54e4e" /></Relationships>
</file>

<file path=word/_rels/header1.xml.rels>&#65279;<?xml version="1.0" encoding="utf-8"?><Relationships xmlns="http://schemas.openxmlformats.org/package/2006/relationships"><Relationship Type="http://schemas.openxmlformats.org/officeDocument/2006/relationships/image" Target="/media/image.png" Id="R3e6febb9843241e8" /></Relationships>
</file>