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93b86d40c440ab" /></Relationships>
</file>

<file path=word/document.xml><?xml version="1.0" encoding="utf-8"?>
<w:document xmlns:r="http://schemas.openxmlformats.org/officeDocument/2006/relationships" xmlns:w="http://schemas.openxmlformats.org/wordprocessingml/2006/main">
  <w:body>
    <w:p>
      <w:pPr>
        <w:pStyle w:val="Title"/>
      </w:pPr>
      <w:r>
        <w:t>Organisation—capital consumption expenses,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Organisation—capital consumption expenses,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consumption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09be94af24fe1">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33736e8c954299">
              <w:r>
                <w:rPr>
                  <w:rStyle w:val="Hyperlink"/>
                </w:rPr>
                <w:t xml:space="preserve">Organisation—capital consumption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4ac9c5c53f43f5">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Depreciation expenses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r>
              <w:rPr>
                <w:rStyle w:val="row-content-rich-text"/>
              </w:rPr>
              <w:t xml:space="preserve">Depreciation represents the expensing of a long-term asset over its useful life and is related to the basic accounting principle of matching revenue and expenses for the financial period. Depreciation charges for the current financial year only should be shown as expenditure. Where intangible assets are amortised (such as with some private hospitals) this should also be included in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Depreciation expenses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6f5256f3d6cd49ba">
              <w:r>
                <w:rPr>
                  <w:rStyle w:val="Hyperlink"/>
                </w:rPr>
                <w:t xml:space="preserve">www.aasb.com.au</w:t>
              </w:r>
            </w:hyperlink>
            <w:r>
              <w:rPr>
                <w:rStyle w:val="row-content-rich-text"/>
              </w:rPr>
              <w:t xml:space="preserve">&gt;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4e364cbfc6449a">
              <w:r>
                <w:rPr>
                  <w:rStyle w:val="Hyperlink"/>
                </w:rPr>
                <w:t xml:space="preserve">Organisation—depreciation expenses, total Australian currency NNNNN.N</w:t>
              </w:r>
            </w:hyperlink>
          </w:p>
          <w:p>
            <w:pPr>
              <w:spacing w:before="0" w:after="0"/>
            </w:pPr>
            <w:r>
              <w:rPr>
                <w:rStyle w:val="row-content"/>
                <w:color w:val="244061"/>
              </w:rPr>
              <w:t xml:space="preserve">       </w:t>
            </w:r>
            <w:hyperlink w:history="true" r:id="Rb841664af01c45ff">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0a1fcc5d3dab4a73">
              <w:r>
                <w:rPr>
                  <w:rStyle w:val="Hyperlink"/>
                </w:rPr>
                <w:t xml:space="preserve">Organisation—capital consumption expenses, total millions of Australian currency NNNNN.N</w:t>
              </w:r>
            </w:hyperlink>
          </w:p>
          <w:p>
            <w:pPr>
              <w:spacing w:before="0" w:after="0"/>
            </w:pPr>
            <w:r>
              <w:rPr>
                <w:rStyle w:val="row-content"/>
                <w:color w:val="244061"/>
              </w:rPr>
              <w:t xml:space="preserve">       </w:t>
            </w:r>
            <w:hyperlink w:history="true" r:id="R5b907477472b4893">
              <w:r>
                <w:rPr>
                  <w:rStyle w:val="Hyperlink"/>
                  <w:color w:val="244061"/>
                </w:rPr>
                <w:t xml:space="preserve">Health</w:t>
              </w:r>
            </w:hyperlink>
            <w:r>
              <w:rPr>
                <w:rStyle w:val="row-content"/>
                <w:color w:val="244061"/>
              </w:rPr>
              <w:t xml:space="preserve">, Recorded 16/04/2024</w:t>
            </w:r>
          </w:p>
          <w:p>
            <w:r>
              <w:br/>
            </w:r>
            <w:r>
              <w:rPr>
                <w:rStyle w:val="row-content"/>
              </w:rPr>
              <w:t xml:space="preserve">Is used in the formation of </w:t>
            </w:r>
            <w:hyperlink w:history="true" r:id="R02975a315cd04401">
              <w:r>
                <w:rPr>
                  <w:rStyle w:val="Hyperlink"/>
                </w:rPr>
                <w:t xml:space="preserve">Organisation—expenses, total Australian currency NNNNN.N</w:t>
              </w:r>
            </w:hyperlink>
          </w:p>
          <w:p>
            <w:pPr>
              <w:spacing w:before="0" w:after="0"/>
            </w:pPr>
            <w:r>
              <w:rPr>
                <w:rStyle w:val="row-content"/>
                <w:color w:val="244061"/>
              </w:rPr>
              <w:t xml:space="preserve">       </w:t>
            </w:r>
            <w:hyperlink w:history="true" r:id="R75ab0add1ace4e5b">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e706d6b2b743e7">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953d483ca9774d6d">
              <w:r>
                <w:rPr>
                  <w:rStyle w:val="Hyperlink"/>
                  <w:color w:val="244061"/>
                </w:rPr>
                <w:t xml:space="preserve">Health</w:t>
              </w:r>
            </w:hyperlink>
            <w:r>
              <w:rPr>
                <w:rStyle w:val="row-content"/>
                <w:color w:val="244061"/>
              </w:rPr>
              <w:t xml:space="preserve">, Superseded 04/12/2013</w:t>
            </w:r>
          </w:p>
          <w:p>
            <w:r>
              <w:br/>
            </w:r>
            <w:hyperlink w:history="true" r:id="R5ee6891b6c1f42f7">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239711144bad44bd">
              <w:r>
                <w:rPr>
                  <w:rStyle w:val="Hyperlink"/>
                  <w:color w:val="244061"/>
                </w:rPr>
                <w:t xml:space="preserve">Health</w:t>
              </w:r>
            </w:hyperlink>
            <w:r>
              <w:rPr>
                <w:rStyle w:val="row-content"/>
                <w:color w:val="244061"/>
              </w:rPr>
              <w:t xml:space="preserve">, Standard 04/04/2013</w:t>
            </w:r>
          </w:p>
          <w:p>
            <w:r>
              <w:br/>
            </w:r>
            <w:hyperlink w:history="true" r:id="R325233829f5241f9">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316c9f9de7d8433c">
              <w:r>
                <w:rPr>
                  <w:rStyle w:val="Hyperlink"/>
                  <w:color w:val="244061"/>
                </w:rPr>
                <w:t xml:space="preserve">Health</w:t>
              </w:r>
            </w:hyperlink>
            <w:r>
              <w:rPr>
                <w:rStyle w:val="row-content"/>
                <w:color w:val="244061"/>
              </w:rPr>
              <w:t xml:space="preserve">, Superseded 04/12/2013</w:t>
            </w:r>
          </w:p>
          <w:p>
            <w:r>
              <w:br/>
            </w:r>
            <w:hyperlink w:history="true" r:id="Rf903482ed7e24eb5">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99ff24aa8023412e">
              <w:r>
                <w:rPr>
                  <w:rStyle w:val="Hyperlink"/>
                  <w:color w:val="244061"/>
                </w:rPr>
                <w:t xml:space="preserve">Health</w:t>
              </w:r>
            </w:hyperlink>
            <w:r>
              <w:rPr>
                <w:rStyle w:val="row-content"/>
                <w:color w:val="244061"/>
              </w:rPr>
              <w:t xml:space="preserve">, Standard 04/12/2013</w:t>
            </w:r>
          </w:p>
          <w:p>
            <w:r>
              <w:br/>
            </w:r>
          </w:p>
        </w:tc>
      </w:tr>
    </w:tbl>
    <w:p/>
    <w:tbl>
      <w:tblPr>
        <w:tblStyle w:val="TableGrid"/>
        <w:tblW w:w="0" w:type="auto"/>
      </w:tblPr>
    </w:tbl>
    <w:p>
      <w:r>
        <w:br/>
      </w:r>
    </w:p>
    <w:sectPr>
      <w:footerReference xmlns:r="http://schemas.openxmlformats.org/officeDocument/2006/relationships" w:type="default" r:id="Rf7428ace6df3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376399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86f3ad4e6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428ace6df34d00" /><Relationship Type="http://schemas.openxmlformats.org/officeDocument/2006/relationships/header" Target="/word/header1.xml" Id="Ra5529bd20fb947a2" /><Relationship Type="http://schemas.openxmlformats.org/officeDocument/2006/relationships/settings" Target="/word/settings.xml" Id="R8c66628e96c4427b" /><Relationship Type="http://schemas.openxmlformats.org/officeDocument/2006/relationships/styles" Target="/word/styles.xml" Id="R24c71cfc0ba9460b" /><Relationship Type="http://schemas.openxmlformats.org/officeDocument/2006/relationships/hyperlink" Target="https://meteor.aihw.gov.au/RegistrationAuthority/12" TargetMode="External" Id="R7f809be94af24fe1" /><Relationship Type="http://schemas.openxmlformats.org/officeDocument/2006/relationships/hyperlink" Target="https://meteor.aihw.gov.au/content/376397" TargetMode="External" Id="R1a33736e8c954299" /><Relationship Type="http://schemas.openxmlformats.org/officeDocument/2006/relationships/hyperlink" Target="https://meteor.aihw.gov.au/content/357602" TargetMode="External" Id="R734ac9c5c53f43f5" /><Relationship Type="http://schemas.openxmlformats.org/officeDocument/2006/relationships/hyperlink" Target="http://www.aasb.com.au" TargetMode="External" Id="R6f5256f3d6cd49ba" /><Relationship Type="http://schemas.openxmlformats.org/officeDocument/2006/relationships/hyperlink" Target="https://meteor.aihw.gov.au/content/359967" TargetMode="External" Id="Rb74e364cbfc6449a" /><Relationship Type="http://schemas.openxmlformats.org/officeDocument/2006/relationships/hyperlink" Target="https://meteor.aihw.gov.au/RegistrationAuthority/12" TargetMode="External" Id="Rb841664af01c45ff" /><Relationship Type="http://schemas.openxmlformats.org/officeDocument/2006/relationships/hyperlink" Target="https://meteor.aihw.gov.au/content/791683" TargetMode="External" Id="R0a1fcc5d3dab4a73" /><Relationship Type="http://schemas.openxmlformats.org/officeDocument/2006/relationships/hyperlink" Target="https://meteor.aihw.gov.au/RegistrationAuthority/12" TargetMode="External" Id="R5b907477472b4893" /><Relationship Type="http://schemas.openxmlformats.org/officeDocument/2006/relationships/hyperlink" Target="https://meteor.aihw.gov.au/content/359963" TargetMode="External" Id="R02975a315cd04401" /><Relationship Type="http://schemas.openxmlformats.org/officeDocument/2006/relationships/hyperlink" Target="https://meteor.aihw.gov.au/RegistrationAuthority/12" TargetMode="External" Id="R75ab0add1ace4e5b" /><Relationship Type="http://schemas.openxmlformats.org/officeDocument/2006/relationships/hyperlink" Target="https://meteor.aihw.gov.au/content/376401" TargetMode="External" Id="R44e706d6b2b743e7" /><Relationship Type="http://schemas.openxmlformats.org/officeDocument/2006/relationships/hyperlink" Target="https://meteor.aihw.gov.au/RegistrationAuthority/12" TargetMode="External" Id="R953d483ca9774d6d" /><Relationship Type="http://schemas.openxmlformats.org/officeDocument/2006/relationships/hyperlink" Target="https://meteor.aihw.gov.au/content/542012" TargetMode="External" Id="R5ee6891b6c1f42f7" /><Relationship Type="http://schemas.openxmlformats.org/officeDocument/2006/relationships/hyperlink" Target="https://meteor.aihw.gov.au/RegistrationAuthority/12" TargetMode="External" Id="R239711144bad44bd" /><Relationship Type="http://schemas.openxmlformats.org/officeDocument/2006/relationships/hyperlink" Target="https://meteor.aihw.gov.au/content/376888" TargetMode="External" Id="R325233829f5241f9" /><Relationship Type="http://schemas.openxmlformats.org/officeDocument/2006/relationships/hyperlink" Target="https://meteor.aihw.gov.au/RegistrationAuthority/12" TargetMode="External" Id="R316c9f9de7d8433c" /><Relationship Type="http://schemas.openxmlformats.org/officeDocument/2006/relationships/hyperlink" Target="https://meteor.aihw.gov.au/content/541951" TargetMode="External" Id="Rf903482ed7e24eb5" /><Relationship Type="http://schemas.openxmlformats.org/officeDocument/2006/relationships/hyperlink" Target="https://meteor.aihw.gov.au/RegistrationAuthority/12" TargetMode="External" Id="R99ff24aa8023412e" /></Relationships>
</file>

<file path=word/_rels/header1.xml.rels>&#65279;<?xml version="1.0" encoding="utf-8"?><Relationships xmlns="http://schemas.openxmlformats.org/package/2006/relationships"><Relationship Type="http://schemas.openxmlformats.org/officeDocument/2006/relationships/image" Target="/media/image.png" Id="R82286f3ad4e64731" /></Relationships>
</file>