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751a7cfe044b07" /></Relationships>
</file>

<file path=word/document.xml><?xml version="1.0" encoding="utf-8"?>
<w:document xmlns:r="http://schemas.openxmlformats.org/officeDocument/2006/relationships" xmlns:w="http://schemas.openxmlformats.org/wordprocessingml/2006/main">
  <w:body>
    <w:p>
      <w:pPr>
        <w:pStyle w:val="Title"/>
      </w:pPr>
      <w:r>
        <w:t>Health service event—type of service provider consulted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event—type of service provider consulted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376356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04a8595b444494">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provider consulted during a health clinic visit.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1523eb0d6fb4cb3">
              <w:r>
                <w:rPr>
                  <w:rStyle w:val="Hyperlink"/>
                </w:rPr>
                <w:t xml:space="preserve">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cea974edaf491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 care providers with one or more persons for assessment, care, consultation and/or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236442c3e024f50">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23a77f1cab44a1d">
              <w:r>
                <w:rPr>
                  <w:rStyle w:val="Hyperlink"/>
                </w:rPr>
                <w:t xml:space="preserve">Type of service provider consulted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376354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2c8789ee3240a0">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professional who provides a service and/or care in consultation with a patient and/or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7753f4a9ccd4d8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33ca4a318be482c">
              <w:r>
                <w:rPr>
                  <w:rStyle w:val="Hyperlink"/>
                </w:rPr>
                <w:t xml:space="preserve">Health service event—type of service provider consulted, code N[NN]</w:t>
              </w:r>
            </w:hyperlink>
          </w:p>
          <w:p>
            <w:pPr>
              <w:spacing w:before="0" w:after="0"/>
            </w:pPr>
            <w:r>
              <w:rPr>
                <w:rStyle w:val="row-content"/>
                <w:color w:val="244061"/>
              </w:rPr>
              <w:t xml:space="preserve">       </w:t>
            </w:r>
            <w:hyperlink w:history="true" r:id="R7f4e6296ef2e4a1a">
              <w:r>
                <w:rPr>
                  <w:rStyle w:val="Hyperlink"/>
                  <w:color w:val="244061"/>
                </w:rPr>
                <w:t xml:space="preserve">Health</w:t>
              </w:r>
            </w:hyperlink>
            <w:r>
              <w:rPr>
                <w:rStyle w:val="row-content"/>
                <w:color w:val="244061"/>
              </w:rPr>
              <w:t xml:space="preserve">, Qualified 06/07/2023</w:t>
            </w:r>
          </w:p>
          <w:p>
            <w:r>
              <w:br/>
            </w:r>
            <w:hyperlink w:history="true" r:id="Rd341fea47514429b">
              <w:r>
                <w:rPr>
                  <w:rStyle w:val="Hyperlink"/>
                </w:rPr>
                <w:t xml:space="preserve">Health service event—type of service provider consulted, occupation code (ANZSCO 1st edition) N[NNN]{NN}</w:t>
              </w:r>
            </w:hyperlink>
          </w:p>
          <w:p>
            <w:pPr>
              <w:spacing w:before="0" w:after="0"/>
            </w:pPr>
            <w:r>
              <w:rPr>
                <w:rStyle w:val="row-content"/>
                <w:color w:val="244061"/>
              </w:rPr>
              <w:t xml:space="preserve">       </w:t>
            </w:r>
            <w:hyperlink w:history="true" r:id="Rfdfaffe2e5054083">
              <w:r>
                <w:rPr>
                  <w:rStyle w:val="Hyperlink"/>
                  <w:color w:val="244061"/>
                </w:rPr>
                <w:t xml:space="preserve">Health</w:t>
              </w:r>
            </w:hyperlink>
            <w:r>
              <w:rPr>
                <w:rStyle w:val="row-content"/>
                <w:color w:val="244061"/>
              </w:rPr>
              <w:t xml:space="preserve">, Superseded 28/04/2016</w:t>
            </w:r>
          </w:p>
          <w:p>
            <w:r>
              <w:br/>
            </w:r>
            <w:hyperlink w:history="true" r:id="R08852f954fd54917">
              <w:r>
                <w:rPr>
                  <w:rStyle w:val="Hyperlink"/>
                </w:rPr>
                <w:t xml:space="preserve">Health service event—type of service provider consulted, occupation code (ANZSCO 2013 Version 1.2) N[NNN]{NN}</w:t>
              </w:r>
            </w:hyperlink>
          </w:p>
          <w:p>
            <w:pPr>
              <w:spacing w:before="0" w:after="0"/>
            </w:pPr>
            <w:r>
              <w:rPr>
                <w:rStyle w:val="row-content"/>
                <w:color w:val="244061"/>
              </w:rPr>
              <w:t xml:space="preserve">       </w:t>
            </w:r>
            <w:hyperlink w:history="true" r:id="R3775720a83c14b1c">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769c425d37e34d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376356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c60f4bf9664c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9c425d37e34dcb" /><Relationship Type="http://schemas.openxmlformats.org/officeDocument/2006/relationships/header" Target="/word/header1.xml" Id="R49e3e18b171743f0" /><Relationship Type="http://schemas.openxmlformats.org/officeDocument/2006/relationships/settings" Target="/word/settings.xml" Id="R0ef063ddf816469c" /><Relationship Type="http://schemas.openxmlformats.org/officeDocument/2006/relationships/styles" Target="/word/styles.xml" Id="R22e87300d9474ab3" /><Relationship Type="http://schemas.openxmlformats.org/officeDocument/2006/relationships/hyperlink" Target="https://meteor.aihw.gov.au/RegistrationAuthority/12" TargetMode="External" Id="Rbd04a8595b444494" /><Relationship Type="http://schemas.openxmlformats.org/officeDocument/2006/relationships/hyperlink" Target="https://meteor.aihw.gov.au/content/268979" TargetMode="External" Id="R31523eb0d6fb4cb3" /><Relationship Type="http://schemas.openxmlformats.org/officeDocument/2006/relationships/hyperlink" Target="https://meteor.aihw.gov.au/RegistrationAuthority/12" TargetMode="External" Id="Rcfcea974edaf4916" /><Relationship Type="http://schemas.openxmlformats.org/officeDocument/2006/relationships/hyperlink" Target="https://meteor.aihw.gov.au/content/281121" TargetMode="External" Id="Rd236442c3e024f50" /><Relationship Type="http://schemas.openxmlformats.org/officeDocument/2006/relationships/hyperlink" Target="https://meteor.aihw.gov.au/content/376354" TargetMode="External" Id="Re23a77f1cab44a1d" /><Relationship Type="http://schemas.openxmlformats.org/officeDocument/2006/relationships/hyperlink" Target="https://meteor.aihw.gov.au/RegistrationAuthority/12" TargetMode="External" Id="Raf2c8789ee3240a0" /><Relationship Type="http://schemas.openxmlformats.org/officeDocument/2006/relationships/hyperlink" Target="https://meteor.aihw.gov.au/content/274661" TargetMode="External" Id="R97753f4a9ccd4d89" /><Relationship Type="http://schemas.openxmlformats.org/officeDocument/2006/relationships/hyperlink" Target="https://meteor.aihw.gov.au/content/760834" TargetMode="External" Id="R333ca4a318be482c" /><Relationship Type="http://schemas.openxmlformats.org/officeDocument/2006/relationships/hyperlink" Target="https://meteor.aihw.gov.au/RegistrationAuthority/12" TargetMode="External" Id="R7f4e6296ef2e4a1a" /><Relationship Type="http://schemas.openxmlformats.org/officeDocument/2006/relationships/hyperlink" Target="https://meteor.aihw.gov.au/content/376361" TargetMode="External" Id="Rd341fea47514429b" /><Relationship Type="http://schemas.openxmlformats.org/officeDocument/2006/relationships/hyperlink" Target="https://meteor.aihw.gov.au/RegistrationAuthority/12" TargetMode="External" Id="Rfdfaffe2e5054083" /><Relationship Type="http://schemas.openxmlformats.org/officeDocument/2006/relationships/hyperlink" Target="https://meteor.aihw.gov.au/content/624529" TargetMode="External" Id="R08852f954fd54917" /><Relationship Type="http://schemas.openxmlformats.org/officeDocument/2006/relationships/hyperlink" Target="https://meteor.aihw.gov.au/RegistrationAuthority/12" TargetMode="External" Id="R3775720a83c14b1c" /></Relationships>
</file>

<file path=word/_rels/header1.xml.rels>&#65279;<?xml version="1.0" encoding="utf-8"?><Relationships xmlns="http://schemas.openxmlformats.org/package/2006/relationships"><Relationship Type="http://schemas.openxmlformats.org/officeDocument/2006/relationships/image" Target="/media/image.png" Id="Reac60f4bf9664c09" /></Relationships>
</file>