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26642d5fb44225" /></Relationships>
</file>

<file path=word/document.xml><?xml version="1.0" encoding="utf-8"?>
<w:document xmlns:r="http://schemas.openxmlformats.org/officeDocument/2006/relationships" xmlns:w="http://schemas.openxmlformats.org/wordprocessingml/2006/main">
  <w:body>
    <w:p>
      <w:pPr>
        <w:pStyle w:val="Title"/>
      </w:pPr>
      <w:r>
        <w:t>Prison entrant—distress related to current imprisonment indicator, yes/no/not applicable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entrant—distress related to current imprisonment indicator, yes/no/not applicable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Distress related to current imprisonment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376102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104a770a354be0">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feelings of distress experienced by the prison entrant are related to their current imprisonment,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1f6bfb54014ebb">
              <w:r>
                <w:rPr>
                  <w:rStyle w:val="Hyperlink"/>
                </w:rPr>
                <w:t xml:space="preserve">Prison entrant—distress related to current imprisonment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f96544d2cc4a69">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feelings of distress experienced by the prison entrant are related to their current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f77f8e7c80a4cb3">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2181ee07cd4cc4">
              <w:r>
                <w:rPr>
                  <w:rStyle w:val="Hyperlink"/>
                </w:rPr>
                <w:t xml:space="preserve">Distress related to current imprisonment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a1531a52704335">
              <w:r>
                <w:rPr>
                  <w:rStyle w:val="Hyperlink"/>
                </w:rPr>
                <w:t xml:space="preserve">Yes/no/not applicable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7b5e1703c64502">
              <w:r>
                <w:rPr>
                  <w:rStyle w:val="Hyperlink"/>
                  <w:color w:val="244061"/>
                </w:rPr>
                <w:t xml:space="preserve">Health</w:t>
              </w:r>
            </w:hyperlink>
            <w:r>
              <w:rPr>
                <w:rStyle w:val="row-content"/>
                <w:color w:val="244061"/>
              </w:rPr>
              <w:t xml:space="preserve">, Standard 25/08/2011</w:t>
            </w:r>
          </w:p>
          <w:p>
            <w:pPr>
              <w:spacing w:before="0" w:after="0"/>
            </w:pPr>
            <w:hyperlink w:history="true" r:id="Rea67eb6b64a3490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applicable'.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Perceived psychological distress is a non-specific dimension of psychopathology and it indicates that something is wrong. It does not necessarily involve a mental illness or require services from the mental health system. However, cultural variations in experiencing and expressing the inner feelings and emotions have to be taken into account when interpreting the results (ECHIM 2008).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0ec01027f3714c67">
              <w:r>
                <w:rPr>
                  <w:rStyle w:val="Hyperlink"/>
                </w:rPr>
                <w:t xml:space="preserve">ECHIM (European Community Health Indicators Monitoring) 2008. Psychological Distress. ECHIM Products website, version 1.1, ECHIM project.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99c763afd774e36">
              <w:r>
                <w:rPr>
                  <w:rStyle w:val="Hyperlink"/>
                </w:rPr>
                <w:t xml:space="preserve">Person—distress related to current imprisonment indicator, K-10 score of psychological distress</w:t>
              </w:r>
            </w:hyperlink>
          </w:p>
          <w:p>
            <w:pPr>
              <w:spacing w:before="0" w:after="0"/>
            </w:pPr>
            <w:r>
              <w:rPr>
                <w:rStyle w:val="row-content"/>
                <w:color w:val="244061"/>
              </w:rPr>
              <w:t xml:space="preserve">       </w:t>
            </w:r>
            <w:hyperlink w:history="true" r:id="R0a0bf1be7bf14ea5">
              <w:r>
                <w:rPr>
                  <w:rStyle w:val="Hyperlink"/>
                  <w:color w:val="244061"/>
                </w:rPr>
                <w:t xml:space="preserve">Health</w:t>
              </w:r>
            </w:hyperlink>
            <w:r>
              <w:rPr>
                <w:rStyle w:val="row-content"/>
                <w:color w:val="244061"/>
              </w:rPr>
              <w:t xml:space="preserve">, Standard 19/11/2015</w:t>
            </w:r>
          </w:p>
          <w:p>
            <w:r>
              <w:br/>
            </w:r>
            <w:r>
              <w:rPr>
                <w:rStyle w:val="row-content"/>
              </w:rPr>
              <w:t xml:space="preserve">Has been superseded by </w:t>
            </w:r>
            <w:hyperlink w:history="true" r:id="Rd3e8301fa6f74726">
              <w:r>
                <w:rPr>
                  <w:rStyle w:val="Hyperlink"/>
                </w:rPr>
                <w:t xml:space="preserve">Prison entrant—level of worry related to current imprisonment, a lot/a little/not at all/unknown code N</w:t>
              </w:r>
            </w:hyperlink>
          </w:p>
          <w:p>
            <w:pPr>
              <w:spacing w:before="0" w:after="0"/>
            </w:pPr>
            <w:r>
              <w:rPr>
                <w:rStyle w:val="row-content"/>
                <w:color w:val="244061"/>
              </w:rPr>
              <w:t xml:space="preserve">       </w:t>
            </w:r>
            <w:hyperlink w:history="true" r:id="R134f4e1e0e474084">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0c7c6d486f491b">
              <w:r>
                <w:rPr>
                  <w:rStyle w:val="Hyperlink"/>
                </w:rPr>
                <w:t xml:space="preserve">Prison entrants DSS</w:t>
              </w:r>
            </w:hyperlink>
          </w:p>
          <w:p>
            <w:pPr>
              <w:spacing w:before="0" w:after="0"/>
            </w:pPr>
            <w:r>
              <w:rPr>
                <w:rStyle w:val="row-content"/>
                <w:color w:val="244061"/>
              </w:rPr>
              <w:t xml:space="preserve">       </w:t>
            </w:r>
            <w:hyperlink w:history="true" r:id="R7bd041174e3740c4">
              <w:r>
                <w:rPr>
                  <w:rStyle w:val="Hyperlink"/>
                  <w:color w:val="244061"/>
                </w:rPr>
                <w:t xml:space="preserve">Health</w:t>
              </w:r>
            </w:hyperlink>
            <w:r>
              <w:rPr>
                <w:rStyle w:val="row-content"/>
                <w:color w:val="244061"/>
              </w:rPr>
              <w:t xml:space="preserve">, Superseded 28/04/2016</w:t>
            </w:r>
          </w:p>
          <w:p>
            <w:r>
              <w:rPr>
                <w:rStyle w:val="row-content"/>
                <w:b/>
                <w:i/>
              </w:rPr>
              <w:t xml:space="preserve">DSS specific information: </w:t>
            </w:r>
            <w:r>
              <w:rPr>
                <w:rStyle w:val="row-content"/>
              </w:rPr>
              <w:t xml:space="preserve">This data element is included in the Prisoner Health DSS as the National Prisoner Health Indicators include the indicator: Proportion of prison entrants who indicate their current distress is related to the present imprisonment.</w:t>
            </w:r>
            <w:r>
              <w:br/>
            </w:r>
            <w:r>
              <w:br/>
            </w:r>
          </w:p>
        </w:tc>
      </w:tr>
    </w:tbl>
    <w:p/>
    <w:tbl>
      <w:tblPr>
        <w:tblStyle w:val="TableGrid"/>
        <w:tblW w:w="0" w:type="auto"/>
      </w:tblPr>
    </w:tbl>
    <w:p>
      <w:r>
        <w:br/>
      </w:r>
    </w:p>
    <w:sectPr>
      <w:footerReference xmlns:r="http://schemas.openxmlformats.org/officeDocument/2006/relationships" w:type="default" r:id="R359eb02e37164e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376102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1d4e78d0dd4a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9eb02e37164ea2" /><Relationship Type="http://schemas.openxmlformats.org/officeDocument/2006/relationships/header" Target="/word/header1.xml" Id="R2916fe525671413c" /><Relationship Type="http://schemas.openxmlformats.org/officeDocument/2006/relationships/settings" Target="/word/settings.xml" Id="R6fff5386b5aa4dc3" /><Relationship Type="http://schemas.openxmlformats.org/officeDocument/2006/relationships/styles" Target="/word/styles.xml" Id="R017825328b3040aa" /><Relationship Type="http://schemas.openxmlformats.org/officeDocument/2006/relationships/hyperlink" Target="https://meteor.aihw.gov.au/RegistrationAuthority/12" TargetMode="External" Id="R49104a770a354be0" /><Relationship Type="http://schemas.openxmlformats.org/officeDocument/2006/relationships/hyperlink" Target="https://meteor.aihw.gov.au/content/376098" TargetMode="External" Id="R6d1f6bfb54014ebb" /><Relationship Type="http://schemas.openxmlformats.org/officeDocument/2006/relationships/hyperlink" Target="https://meteor.aihw.gov.au/RegistrationAuthority/12" TargetMode="External" Id="R84f96544d2cc4a69" /><Relationship Type="http://schemas.openxmlformats.org/officeDocument/2006/relationships/hyperlink" Target="https://meteor.aihw.gov.au/content/348021" TargetMode="External" Id="Rbf77f8e7c80a4cb3" /><Relationship Type="http://schemas.openxmlformats.org/officeDocument/2006/relationships/hyperlink" Target="https://meteor.aihw.gov.au/content/376085" TargetMode="External" Id="R8c2181ee07cd4cc4" /><Relationship Type="http://schemas.openxmlformats.org/officeDocument/2006/relationships/hyperlink" Target="https://meteor.aihw.gov.au/content/376100" TargetMode="External" Id="R32a1531a52704335" /><Relationship Type="http://schemas.openxmlformats.org/officeDocument/2006/relationships/hyperlink" Target="https://meteor.aihw.gov.au/RegistrationAuthority/12" TargetMode="External" Id="R667b5e1703c64502" /><Relationship Type="http://schemas.openxmlformats.org/officeDocument/2006/relationships/hyperlink" Target="https://meteor.aihw.gov.au/RegistrationAuthority/6" TargetMode="External" Id="Rea67eb6b64a3490b" /><Relationship Type="http://schemas.openxmlformats.org/officeDocument/2006/relationships/hyperlink" Target="http://www.healthindicators.org/healthindicators/object_document/o5742n29136.html" TargetMode="External" Id="R0ec01027f3714c67" /><Relationship Type="http://schemas.openxmlformats.org/officeDocument/2006/relationships/hyperlink" Target="https://meteor.aihw.gov.au/content/376093" TargetMode="External" Id="Rd99c763afd774e36" /><Relationship Type="http://schemas.openxmlformats.org/officeDocument/2006/relationships/hyperlink" Target="https://meteor.aihw.gov.au/RegistrationAuthority/12" TargetMode="External" Id="R0a0bf1be7bf14ea5" /><Relationship Type="http://schemas.openxmlformats.org/officeDocument/2006/relationships/hyperlink" Target="https://meteor.aihw.gov.au/content/618051" TargetMode="External" Id="Rd3e8301fa6f74726" /><Relationship Type="http://schemas.openxmlformats.org/officeDocument/2006/relationships/hyperlink" Target="https://meteor.aihw.gov.au/RegistrationAuthority/12" TargetMode="External" Id="R134f4e1e0e474084" /><Relationship Type="http://schemas.openxmlformats.org/officeDocument/2006/relationships/hyperlink" Target="https://meteor.aihw.gov.au/content/395955" TargetMode="External" Id="Rce0c7c6d486f491b" /><Relationship Type="http://schemas.openxmlformats.org/officeDocument/2006/relationships/hyperlink" Target="https://meteor.aihw.gov.au/RegistrationAuthority/12" TargetMode="External" Id="R7bd041174e3740c4" /></Relationships>
</file>

<file path=word/_rels/header1.xml.rels>&#65279;<?xml version="1.0" encoding="utf-8"?><Relationships xmlns="http://schemas.openxmlformats.org/package/2006/relationships"><Relationship Type="http://schemas.openxmlformats.org/officeDocument/2006/relationships/image" Target="/media/image.png" Id="R631d4e78d0dd4af4" /></Relationships>
</file>