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24440acd5943cb" /></Relationships>
</file>

<file path=word/document.xml><?xml version="1.0" encoding="utf-8"?>
<w:document xmlns:r="http://schemas.openxmlformats.org/officeDocument/2006/relationships" xmlns:w="http://schemas.openxmlformats.org/wordprocessingml/2006/main">
  <w:body>
    <w:p>
      <w:pPr>
        <w:pStyle w:val="Title"/>
      </w:pPr>
      <w:r>
        <w:t>Person—Australian state/territory of birth,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Person—Australian state/territory of birth,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state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375455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dc6f2f39954cd4">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state/territory in which a person was born,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9fea9cbc0954415">
              <w:r>
                <w:rPr>
                  <w:rStyle w:val="Hyperlink"/>
                </w:rPr>
                <w:t xml:space="preserve">Person—state/territory of birth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ece050daac426a">
              <w:r>
                <w:rPr>
                  <w:rStyle w:val="Hyperlink"/>
                </w:rPr>
                <w:t xml:space="preserve">Australian state/territory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574a82aa80c84453">
              <w:r>
                <w:rPr>
                  <w:rStyle w:val="Hyperlink"/>
                </w:rPr>
                <w:t xml:space="preserve">Australian Standard Geographical Classification (ASGC). Cat No. 1216.0. </w:t>
              </w:r>
            </w:hyperlink>
            <w:r>
              <w:rPr>
                <w:rStyle w:val="row-content-rich-text"/>
              </w:rPr>
              <w:t xml:space="preserve">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5b32c6f7e0f4132">
              <w:r>
                <w:rPr>
                  <w:rStyle w:val="Hyperlink"/>
                </w:rPr>
                <w:t xml:space="preserve">Registered chiropractic labour force DSS</w:t>
              </w:r>
            </w:hyperlink>
          </w:p>
          <w:p>
            <w:pPr>
              <w:spacing w:before="0" w:after="0"/>
            </w:pPr>
            <w:r>
              <w:rPr>
                <w:rStyle w:val="row-content"/>
                <w:color w:val="244061"/>
              </w:rPr>
              <w:t xml:space="preserve">       </w:t>
            </w:r>
            <w:hyperlink w:history="true" r:id="Reca9c77bc2e346b2">
              <w:r>
                <w:rPr>
                  <w:rStyle w:val="Hyperlink"/>
                  <w:color w:val="244061"/>
                </w:rPr>
                <w:t xml:space="preserve">Health</w:t>
              </w:r>
            </w:hyperlink>
            <w:r>
              <w:rPr>
                <w:rStyle w:val="row-content"/>
                <w:color w:val="244061"/>
              </w:rPr>
              <w:t xml:space="preserve">, Standard 10/12/2009</w:t>
            </w:r>
          </w:p>
          <w:p>
            <w:r>
              <w:rPr>
                <w:rStyle w:val="row-content"/>
                <w:b/>
                <w:i/>
              </w:rPr>
              <w:t xml:space="preserve">Conditional obligation: </w:t>
            </w:r>
            <w:r>
              <w:rPr>
                <w:rStyle w:val="row-content"/>
              </w:rPr>
              <w:t xml:space="preserve">Applicable to persons born in Australia</w:t>
            </w:r>
            <w:r>
              <w:br/>
            </w:r>
            <w:r>
              <w:br/>
            </w:r>
            <w:hyperlink w:history="true" r:id="Rc673a21231be45a1">
              <w:r>
                <w:rPr>
                  <w:rStyle w:val="Hyperlink"/>
                </w:rPr>
                <w:t xml:space="preserve">Registered dental and allied dental health professional labour force DSS</w:t>
              </w:r>
            </w:hyperlink>
          </w:p>
          <w:p>
            <w:pPr>
              <w:spacing w:before="0" w:after="0"/>
            </w:pPr>
            <w:r>
              <w:rPr>
                <w:rStyle w:val="row-content"/>
                <w:color w:val="244061"/>
              </w:rPr>
              <w:t xml:space="preserve">       </w:t>
            </w:r>
            <w:hyperlink w:history="true" r:id="Rde30641df981497e">
              <w:r>
                <w:rPr>
                  <w:rStyle w:val="Hyperlink"/>
                  <w:color w:val="244061"/>
                </w:rPr>
                <w:t xml:space="preserve">Health</w:t>
              </w:r>
            </w:hyperlink>
            <w:r>
              <w:rPr>
                <w:rStyle w:val="row-content"/>
                <w:color w:val="244061"/>
              </w:rPr>
              <w:t xml:space="preserve">, Standard 10/12/2009</w:t>
            </w:r>
          </w:p>
          <w:p>
            <w:r>
              <w:rPr>
                <w:rStyle w:val="row-content"/>
                <w:b/>
                <w:i/>
              </w:rPr>
              <w:t xml:space="preserve">Conditional obligation: </w:t>
            </w:r>
            <w:r>
              <w:rPr>
                <w:rStyle w:val="row-content"/>
              </w:rPr>
              <w:t xml:space="preserve">Applicable to persons born in Australia</w:t>
            </w:r>
            <w:r>
              <w:br/>
            </w:r>
            <w:r>
              <w:br/>
            </w:r>
            <w:hyperlink w:history="true" r:id="Rb52f787c84f2456c">
              <w:r>
                <w:rPr>
                  <w:rStyle w:val="Hyperlink"/>
                </w:rPr>
                <w:t xml:space="preserve">Registered medical professional labour force DSS</w:t>
              </w:r>
            </w:hyperlink>
          </w:p>
          <w:p>
            <w:pPr>
              <w:spacing w:before="0" w:after="0"/>
            </w:pPr>
            <w:r>
              <w:rPr>
                <w:rStyle w:val="row-content"/>
                <w:color w:val="244061"/>
              </w:rPr>
              <w:t xml:space="preserve">       </w:t>
            </w:r>
            <w:hyperlink w:history="true" r:id="R96181462c2d74b6b">
              <w:r>
                <w:rPr>
                  <w:rStyle w:val="Hyperlink"/>
                  <w:color w:val="244061"/>
                </w:rPr>
                <w:t xml:space="preserve">Health</w:t>
              </w:r>
            </w:hyperlink>
            <w:r>
              <w:rPr>
                <w:rStyle w:val="row-content"/>
                <w:color w:val="244061"/>
              </w:rPr>
              <w:t xml:space="preserve">, Standard 10/12/2009</w:t>
            </w:r>
          </w:p>
          <w:p>
            <w:r>
              <w:rPr>
                <w:rStyle w:val="row-content"/>
                <w:b/>
                <w:i/>
              </w:rPr>
              <w:t xml:space="preserve">Conditional obligation: </w:t>
            </w:r>
            <w:r>
              <w:rPr>
                <w:rStyle w:val="row-content"/>
              </w:rPr>
              <w:t xml:space="preserve">Applicable to persons born in Australia</w:t>
            </w:r>
            <w:r>
              <w:br/>
            </w:r>
            <w:r>
              <w:br/>
            </w:r>
            <w:hyperlink w:history="true" r:id="Raaccb54bb565441d">
              <w:r>
                <w:rPr>
                  <w:rStyle w:val="Hyperlink"/>
                </w:rPr>
                <w:t xml:space="preserve">Registered midwifery labour force DSS</w:t>
              </w:r>
            </w:hyperlink>
          </w:p>
          <w:p>
            <w:pPr>
              <w:spacing w:before="0" w:after="0"/>
            </w:pPr>
            <w:r>
              <w:rPr>
                <w:rStyle w:val="row-content"/>
                <w:color w:val="244061"/>
              </w:rPr>
              <w:t xml:space="preserve">       </w:t>
            </w:r>
            <w:hyperlink w:history="true" r:id="Re983820364644fb3">
              <w:r>
                <w:rPr>
                  <w:rStyle w:val="Hyperlink"/>
                  <w:color w:val="244061"/>
                </w:rPr>
                <w:t xml:space="preserve">Health</w:t>
              </w:r>
            </w:hyperlink>
            <w:r>
              <w:rPr>
                <w:rStyle w:val="row-content"/>
                <w:color w:val="244061"/>
              </w:rPr>
              <w:t xml:space="preserve">, Standard 10/12/2009</w:t>
            </w:r>
          </w:p>
          <w:p>
            <w:r>
              <w:rPr>
                <w:rStyle w:val="row-content"/>
                <w:b/>
                <w:i/>
              </w:rPr>
              <w:t xml:space="preserve">Conditional obligation: </w:t>
            </w:r>
            <w:r>
              <w:rPr>
                <w:rStyle w:val="row-content"/>
              </w:rPr>
              <w:t xml:space="preserve">Applicable to persons born in Australia</w:t>
            </w:r>
            <w:r>
              <w:br/>
            </w:r>
            <w:r>
              <w:br/>
            </w:r>
            <w:hyperlink w:history="true" r:id="R450618e202e74b17">
              <w:r>
                <w:rPr>
                  <w:rStyle w:val="Hyperlink"/>
                </w:rPr>
                <w:t xml:space="preserve">Registered nursing professional labour force DSS</w:t>
              </w:r>
            </w:hyperlink>
          </w:p>
          <w:p>
            <w:pPr>
              <w:spacing w:before="0" w:after="0"/>
            </w:pPr>
            <w:r>
              <w:rPr>
                <w:rStyle w:val="row-content"/>
                <w:color w:val="244061"/>
              </w:rPr>
              <w:t xml:space="preserve">       </w:t>
            </w:r>
            <w:hyperlink w:history="true" r:id="R7adb736f83e8493d">
              <w:r>
                <w:rPr>
                  <w:rStyle w:val="Hyperlink"/>
                  <w:color w:val="244061"/>
                </w:rPr>
                <w:t xml:space="preserve">Health</w:t>
              </w:r>
            </w:hyperlink>
            <w:r>
              <w:rPr>
                <w:rStyle w:val="row-content"/>
                <w:color w:val="244061"/>
              </w:rPr>
              <w:t xml:space="preserve">, Standard 10/12/2009</w:t>
            </w:r>
          </w:p>
          <w:p>
            <w:r>
              <w:rPr>
                <w:rStyle w:val="row-content"/>
                <w:b/>
                <w:i/>
              </w:rPr>
              <w:t xml:space="preserve">Conditional obligation: </w:t>
            </w:r>
            <w:r>
              <w:rPr>
                <w:rStyle w:val="row-content"/>
              </w:rPr>
              <w:t xml:space="preserve">Applicable to persons born in Australia</w:t>
            </w:r>
            <w:r>
              <w:br/>
            </w:r>
            <w:r>
              <w:br/>
            </w:r>
            <w:hyperlink w:history="true" r:id="R628cdbdc44714a16">
              <w:r>
                <w:rPr>
                  <w:rStyle w:val="Hyperlink"/>
                </w:rPr>
                <w:t xml:space="preserve">Registered optometry labour force DSS</w:t>
              </w:r>
            </w:hyperlink>
          </w:p>
          <w:p>
            <w:pPr>
              <w:spacing w:before="0" w:after="0"/>
            </w:pPr>
            <w:r>
              <w:rPr>
                <w:rStyle w:val="row-content"/>
                <w:color w:val="244061"/>
              </w:rPr>
              <w:t xml:space="preserve">       </w:t>
            </w:r>
            <w:hyperlink w:history="true" r:id="R24d204188d2140be">
              <w:r>
                <w:rPr>
                  <w:rStyle w:val="Hyperlink"/>
                  <w:color w:val="244061"/>
                </w:rPr>
                <w:t xml:space="preserve">Health</w:t>
              </w:r>
            </w:hyperlink>
            <w:r>
              <w:rPr>
                <w:rStyle w:val="row-content"/>
                <w:color w:val="244061"/>
              </w:rPr>
              <w:t xml:space="preserve">, Standard 10/12/2009</w:t>
            </w:r>
          </w:p>
          <w:p>
            <w:r>
              <w:rPr>
                <w:rStyle w:val="row-content"/>
                <w:b/>
                <w:i/>
              </w:rPr>
              <w:t xml:space="preserve">Conditional obligation: </w:t>
            </w:r>
            <w:r>
              <w:rPr>
                <w:rStyle w:val="row-content"/>
              </w:rPr>
              <w:t xml:space="preserve">Applicable to persons born in Australia</w:t>
            </w:r>
            <w:r>
              <w:br/>
            </w:r>
            <w:r>
              <w:br/>
            </w:r>
            <w:hyperlink w:history="true" r:id="R790d328a324e4b2f">
              <w:r>
                <w:rPr>
                  <w:rStyle w:val="Hyperlink"/>
                </w:rPr>
                <w:t xml:space="preserve">Registered osteopathy labour force DSS</w:t>
              </w:r>
            </w:hyperlink>
          </w:p>
          <w:p>
            <w:pPr>
              <w:spacing w:before="0" w:after="0"/>
            </w:pPr>
            <w:r>
              <w:rPr>
                <w:rStyle w:val="row-content"/>
                <w:color w:val="244061"/>
              </w:rPr>
              <w:t xml:space="preserve">       </w:t>
            </w:r>
            <w:hyperlink w:history="true" r:id="R215d698498764a2a">
              <w:r>
                <w:rPr>
                  <w:rStyle w:val="Hyperlink"/>
                  <w:color w:val="244061"/>
                </w:rPr>
                <w:t xml:space="preserve">Health</w:t>
              </w:r>
            </w:hyperlink>
            <w:r>
              <w:rPr>
                <w:rStyle w:val="row-content"/>
                <w:color w:val="244061"/>
              </w:rPr>
              <w:t xml:space="preserve">, Standard 10/12/2009</w:t>
            </w:r>
          </w:p>
          <w:p>
            <w:r>
              <w:rPr>
                <w:rStyle w:val="row-content"/>
                <w:b/>
                <w:i/>
              </w:rPr>
              <w:t xml:space="preserve">Conditional obligation: </w:t>
            </w:r>
            <w:r>
              <w:rPr>
                <w:rStyle w:val="row-content"/>
              </w:rPr>
              <w:t xml:space="preserve">Applicable to persons born in Australia</w:t>
            </w:r>
            <w:r>
              <w:br/>
            </w:r>
            <w:r>
              <w:br/>
            </w:r>
            <w:hyperlink w:history="true" r:id="Rfd933feea71f4730">
              <w:r>
                <w:rPr>
                  <w:rStyle w:val="Hyperlink"/>
                </w:rPr>
                <w:t xml:space="preserve">Registered pharmacy labour force DSS</w:t>
              </w:r>
            </w:hyperlink>
          </w:p>
          <w:p>
            <w:pPr>
              <w:spacing w:before="0" w:after="0"/>
            </w:pPr>
            <w:r>
              <w:rPr>
                <w:rStyle w:val="row-content"/>
                <w:color w:val="244061"/>
              </w:rPr>
              <w:t xml:space="preserve">       </w:t>
            </w:r>
            <w:hyperlink w:history="true" r:id="R198518dedf1f4117">
              <w:r>
                <w:rPr>
                  <w:rStyle w:val="Hyperlink"/>
                  <w:color w:val="244061"/>
                </w:rPr>
                <w:t xml:space="preserve">Health</w:t>
              </w:r>
            </w:hyperlink>
            <w:r>
              <w:rPr>
                <w:rStyle w:val="row-content"/>
                <w:color w:val="244061"/>
              </w:rPr>
              <w:t xml:space="preserve">, Standard 10/12/2009</w:t>
            </w:r>
          </w:p>
          <w:p>
            <w:r>
              <w:rPr>
                <w:rStyle w:val="row-content"/>
                <w:b/>
                <w:i/>
              </w:rPr>
              <w:t xml:space="preserve">Conditional obligation: </w:t>
            </w:r>
            <w:r>
              <w:rPr>
                <w:rStyle w:val="row-content"/>
              </w:rPr>
              <w:t xml:space="preserve">Applicable to persons born in Australia</w:t>
            </w:r>
            <w:r>
              <w:br/>
            </w:r>
            <w:r>
              <w:br/>
            </w:r>
            <w:hyperlink w:history="true" r:id="Rcfb7631d8aa84e7f">
              <w:r>
                <w:rPr>
                  <w:rStyle w:val="Hyperlink"/>
                </w:rPr>
                <w:t xml:space="preserve">Registered physiotherapy labour force DSS</w:t>
              </w:r>
            </w:hyperlink>
          </w:p>
          <w:p>
            <w:pPr>
              <w:spacing w:before="0" w:after="0"/>
            </w:pPr>
            <w:r>
              <w:rPr>
                <w:rStyle w:val="row-content"/>
                <w:color w:val="244061"/>
              </w:rPr>
              <w:t xml:space="preserve">       </w:t>
            </w:r>
            <w:hyperlink w:history="true" r:id="Re159d176b84f422a">
              <w:r>
                <w:rPr>
                  <w:rStyle w:val="Hyperlink"/>
                  <w:color w:val="244061"/>
                </w:rPr>
                <w:t xml:space="preserve">Health</w:t>
              </w:r>
            </w:hyperlink>
            <w:r>
              <w:rPr>
                <w:rStyle w:val="row-content"/>
                <w:color w:val="244061"/>
              </w:rPr>
              <w:t xml:space="preserve">, Standard 10/12/2009</w:t>
            </w:r>
          </w:p>
          <w:p>
            <w:r>
              <w:rPr>
                <w:rStyle w:val="row-content"/>
                <w:b/>
                <w:i/>
              </w:rPr>
              <w:t xml:space="preserve">Conditional obligation: </w:t>
            </w:r>
            <w:r>
              <w:rPr>
                <w:rStyle w:val="row-content"/>
              </w:rPr>
              <w:t xml:space="preserve">Applicable to persons born in Australia</w:t>
            </w:r>
            <w:r>
              <w:br/>
            </w:r>
            <w:r>
              <w:br/>
            </w:r>
            <w:hyperlink w:history="true" r:id="R249752c6413541c6">
              <w:r>
                <w:rPr>
                  <w:rStyle w:val="Hyperlink"/>
                </w:rPr>
                <w:t xml:space="preserve">Registered podiatry labour force DSS</w:t>
              </w:r>
            </w:hyperlink>
          </w:p>
          <w:p>
            <w:pPr>
              <w:spacing w:before="0" w:after="0"/>
            </w:pPr>
            <w:r>
              <w:rPr>
                <w:rStyle w:val="row-content"/>
                <w:color w:val="244061"/>
              </w:rPr>
              <w:t xml:space="preserve">       </w:t>
            </w:r>
            <w:hyperlink w:history="true" r:id="R8de413c5736942d2">
              <w:r>
                <w:rPr>
                  <w:rStyle w:val="Hyperlink"/>
                  <w:color w:val="244061"/>
                </w:rPr>
                <w:t xml:space="preserve">Health</w:t>
              </w:r>
            </w:hyperlink>
            <w:r>
              <w:rPr>
                <w:rStyle w:val="row-content"/>
                <w:color w:val="244061"/>
              </w:rPr>
              <w:t xml:space="preserve">, Standard 10/12/2009</w:t>
            </w:r>
          </w:p>
          <w:p>
            <w:r>
              <w:rPr>
                <w:rStyle w:val="row-content"/>
                <w:b/>
                <w:i/>
              </w:rPr>
              <w:t xml:space="preserve">Conditional obligation: </w:t>
            </w:r>
            <w:r>
              <w:rPr>
                <w:rStyle w:val="row-content"/>
              </w:rPr>
              <w:t xml:space="preserve">Applicable to persons born in Australia</w:t>
            </w:r>
            <w:r>
              <w:br/>
            </w:r>
            <w:r>
              <w:br/>
            </w:r>
            <w:hyperlink w:history="true" r:id="R614279dca1164ae3">
              <w:r>
                <w:rPr>
                  <w:rStyle w:val="Hyperlink"/>
                </w:rPr>
                <w:t xml:space="preserve">Registered psychology labour force DSS</w:t>
              </w:r>
            </w:hyperlink>
          </w:p>
          <w:p>
            <w:pPr>
              <w:spacing w:before="0" w:after="0"/>
            </w:pPr>
            <w:r>
              <w:rPr>
                <w:rStyle w:val="row-content"/>
                <w:color w:val="244061"/>
              </w:rPr>
              <w:t xml:space="preserve">       </w:t>
            </w:r>
            <w:hyperlink w:history="true" r:id="R77b1e150687745eb">
              <w:r>
                <w:rPr>
                  <w:rStyle w:val="Hyperlink"/>
                  <w:color w:val="244061"/>
                </w:rPr>
                <w:t xml:space="preserve">Health</w:t>
              </w:r>
            </w:hyperlink>
            <w:r>
              <w:rPr>
                <w:rStyle w:val="row-content"/>
                <w:color w:val="244061"/>
              </w:rPr>
              <w:t xml:space="preserve">, Standard 10/12/2009</w:t>
            </w:r>
          </w:p>
          <w:p>
            <w:r>
              <w:rPr>
                <w:rStyle w:val="row-content"/>
                <w:b/>
                <w:i/>
              </w:rPr>
              <w:t xml:space="preserve">Conditional obligation: </w:t>
            </w:r>
            <w:r>
              <w:rPr>
                <w:rStyle w:val="row-content"/>
              </w:rPr>
              <w:t xml:space="preserve">Applicable to persons born in Australia</w:t>
            </w:r>
            <w:r>
              <w:br/>
            </w:r>
            <w:r>
              <w:br/>
            </w:r>
          </w:p>
        </w:tc>
      </w:tr>
    </w:tbl>
    <w:p/>
    <w:tbl>
      <w:tblPr>
        <w:tblStyle w:val="TableGrid"/>
        <w:tblW w:w="0" w:type="auto"/>
      </w:tblPr>
    </w:tbl>
    <w:p>
      <w:r>
        <w:br/>
      </w:r>
    </w:p>
    <w:sectPr>
      <w:footerReference xmlns:r="http://schemas.openxmlformats.org/officeDocument/2006/relationships" w:type="default" r:id="R4490fd9b356b49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375455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dfedc14bff4c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90fd9b356b4936" /><Relationship Type="http://schemas.openxmlformats.org/officeDocument/2006/relationships/header" Target="/word/header1.xml" Id="R017617f01aa54f4e" /><Relationship Type="http://schemas.openxmlformats.org/officeDocument/2006/relationships/settings" Target="/word/settings.xml" Id="Rb1ce88114de74d48" /><Relationship Type="http://schemas.openxmlformats.org/officeDocument/2006/relationships/styles" Target="/word/styles.xml" Id="R3656f0403c6340b4" /><Relationship Type="http://schemas.openxmlformats.org/officeDocument/2006/relationships/hyperlink" Target="https://meteor.aihw.gov.au/RegistrationAuthority/12" TargetMode="External" Id="R95dc6f2f39954cd4" /><Relationship Type="http://schemas.openxmlformats.org/officeDocument/2006/relationships/hyperlink" Target="https://meteor.aihw.gov.au/content/375453" TargetMode="External" Id="Rd9fea9cbc0954415" /><Relationship Type="http://schemas.openxmlformats.org/officeDocument/2006/relationships/hyperlink" Target="https://meteor.aihw.gov.au/content/304682" TargetMode="External" Id="R7fece050daac426a" /><Relationship Type="http://schemas.openxmlformats.org/officeDocument/2006/relationships/hyperlink" Target="http://www.abs.gov.au/Ausstats/abs@.nsf/0/e28ed43cc3fc16dbca25703e007fffb3?OpenDocument" TargetMode="External" Id="R574a82aa80c84453" /><Relationship Type="http://schemas.openxmlformats.org/officeDocument/2006/relationships/hyperlink" Target="https://meteor.aihw.gov.au/content/384097" TargetMode="External" Id="R65b32c6f7e0f4132" /><Relationship Type="http://schemas.openxmlformats.org/officeDocument/2006/relationships/hyperlink" Target="https://meteor.aihw.gov.au/RegistrationAuthority/12" TargetMode="External" Id="Reca9c77bc2e346b2" /><Relationship Type="http://schemas.openxmlformats.org/officeDocument/2006/relationships/hyperlink" Target="https://meteor.aihw.gov.au/content/384102" TargetMode="External" Id="Rc673a21231be45a1" /><Relationship Type="http://schemas.openxmlformats.org/officeDocument/2006/relationships/hyperlink" Target="https://meteor.aihw.gov.au/RegistrationAuthority/12" TargetMode="External" Id="Rde30641df981497e" /><Relationship Type="http://schemas.openxmlformats.org/officeDocument/2006/relationships/hyperlink" Target="https://meteor.aihw.gov.au/content/375422" TargetMode="External" Id="Rb52f787c84f2456c" /><Relationship Type="http://schemas.openxmlformats.org/officeDocument/2006/relationships/hyperlink" Target="https://meteor.aihw.gov.au/RegistrationAuthority/12" TargetMode="External" Id="R96181462c2d74b6b" /><Relationship Type="http://schemas.openxmlformats.org/officeDocument/2006/relationships/hyperlink" Target="https://meteor.aihw.gov.au/content/384118" TargetMode="External" Id="Raaccb54bb565441d" /><Relationship Type="http://schemas.openxmlformats.org/officeDocument/2006/relationships/hyperlink" Target="https://meteor.aihw.gov.au/RegistrationAuthority/12" TargetMode="External" Id="Re983820364644fb3" /><Relationship Type="http://schemas.openxmlformats.org/officeDocument/2006/relationships/hyperlink" Target="https://meteor.aihw.gov.au/content/384109" TargetMode="External" Id="R450618e202e74b17" /><Relationship Type="http://schemas.openxmlformats.org/officeDocument/2006/relationships/hyperlink" Target="https://meteor.aihw.gov.au/RegistrationAuthority/12" TargetMode="External" Id="R7adb736f83e8493d" /><Relationship Type="http://schemas.openxmlformats.org/officeDocument/2006/relationships/hyperlink" Target="https://meteor.aihw.gov.au/content/384124" TargetMode="External" Id="R628cdbdc44714a16" /><Relationship Type="http://schemas.openxmlformats.org/officeDocument/2006/relationships/hyperlink" Target="https://meteor.aihw.gov.au/RegistrationAuthority/12" TargetMode="External" Id="R24d204188d2140be" /><Relationship Type="http://schemas.openxmlformats.org/officeDocument/2006/relationships/hyperlink" Target="https://meteor.aihw.gov.au/content/384128" TargetMode="External" Id="R790d328a324e4b2f" /><Relationship Type="http://schemas.openxmlformats.org/officeDocument/2006/relationships/hyperlink" Target="https://meteor.aihw.gov.au/RegistrationAuthority/12" TargetMode="External" Id="R215d698498764a2a" /><Relationship Type="http://schemas.openxmlformats.org/officeDocument/2006/relationships/hyperlink" Target="https://meteor.aihw.gov.au/content/384152" TargetMode="External" Id="Rfd933feea71f4730" /><Relationship Type="http://schemas.openxmlformats.org/officeDocument/2006/relationships/hyperlink" Target="https://meteor.aihw.gov.au/RegistrationAuthority/12" TargetMode="External" Id="R198518dedf1f4117" /><Relationship Type="http://schemas.openxmlformats.org/officeDocument/2006/relationships/hyperlink" Target="https://meteor.aihw.gov.au/content/384162" TargetMode="External" Id="Rcfb7631d8aa84e7f" /><Relationship Type="http://schemas.openxmlformats.org/officeDocument/2006/relationships/hyperlink" Target="https://meteor.aihw.gov.au/RegistrationAuthority/12" TargetMode="External" Id="Re159d176b84f422a" /><Relationship Type="http://schemas.openxmlformats.org/officeDocument/2006/relationships/hyperlink" Target="https://meteor.aihw.gov.au/content/384166" TargetMode="External" Id="R249752c6413541c6" /><Relationship Type="http://schemas.openxmlformats.org/officeDocument/2006/relationships/hyperlink" Target="https://meteor.aihw.gov.au/RegistrationAuthority/12" TargetMode="External" Id="R8de413c5736942d2" /><Relationship Type="http://schemas.openxmlformats.org/officeDocument/2006/relationships/hyperlink" Target="https://meteor.aihw.gov.au/content/384170" TargetMode="External" Id="R614279dca1164ae3" /><Relationship Type="http://schemas.openxmlformats.org/officeDocument/2006/relationships/hyperlink" Target="https://meteor.aihw.gov.au/RegistrationAuthority/12" TargetMode="External" Id="R77b1e150687745eb" /></Relationships>
</file>

<file path=word/_rels/header1.xml.rels>&#65279;<?xml version="1.0" encoding="utf-8"?><Relationships xmlns="http://schemas.openxmlformats.org/package/2006/relationships"><Relationship Type="http://schemas.openxmlformats.org/officeDocument/2006/relationships/image" Target="/media/image.png" Id="Rbddfedc14bff4c66" /></Relationships>
</file>