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268d4c04bc4133" /></Relationships>
</file>

<file path=word/document.xml><?xml version="1.0" encoding="utf-8"?>
<w:document xmlns:r="http://schemas.openxmlformats.org/officeDocument/2006/relationships" xmlns:w="http://schemas.openxmlformats.org/wordprocessingml/2006/main">
  <w:body>
    <w:p>
      <w:pPr>
        <w:pStyle w:val="Title"/>
      </w:pPr>
      <w:r>
        <w:t>Registered health professional—hours worked in non-clinical role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professional—hours worked in non-clinical role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9967092b2e4f04">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a health professional worked in a non-clinical role in their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bb4ea86d60406e">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listed as a health professional during the reference period with the Australian Health Practitioner Regulatory Agency under the </w:t>
            </w:r>
            <w:r>
              <w:rPr>
                <w:rStyle w:val="row-content-rich-text"/>
                <w:i/>
              </w:rPr>
              <w:t xml:space="preserve">Health Practitioner Regulation National Law Bill.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cbce7234e8e4bd4">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Registered health professionals include</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dental hygienists</w:t>
                  </w:r>
                </w:p>
                <w:p>
                  <w:pPr>
                    <w:pStyle w:val="ListParagraph"/>
                    <w:numPr>
                      <w:ilvl w:val="0"/>
                      <w:numId w:val="2"/>
                    </w:numPr>
                  </w:pPr>
                  <w:r>
                    <w:rPr>
                      <w:rStyle w:val="row-content-rich-text"/>
                    </w:rPr>
                    <w:t xml:space="preserve">dental prosthetists</w:t>
                  </w:r>
                </w:p>
                <w:p>
                  <w:pPr>
                    <w:pStyle w:val="ListParagraph"/>
                    <w:numPr>
                      <w:ilvl w:val="0"/>
                      <w:numId w:val="2"/>
                    </w:numPr>
                  </w:pPr>
                  <w:r>
                    <w:rPr>
                      <w:rStyle w:val="row-content-rich-text"/>
                    </w:rPr>
                    <w:t xml:space="preserve">dental therapists</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midwives</w:t>
                  </w:r>
                </w:p>
                <w:p>
                  <w:pPr>
                    <w:pStyle w:val="ListParagraph"/>
                    <w:numPr>
                      <w:ilvl w:val="0"/>
                      <w:numId w:val="2"/>
                    </w:numPr>
                  </w:pPr>
                  <w:r>
                    <w:rPr>
                      <w:rStyle w:val="row-content-rich-text"/>
                    </w:rPr>
                    <w:t xml:space="preserve">nurses - enrolled</w:t>
                  </w:r>
                </w:p>
                <w:p>
                  <w:pPr>
                    <w:pStyle w:val="ListParagraph"/>
                    <w:numPr>
                      <w:ilvl w:val="0"/>
                      <w:numId w:val="2"/>
                    </w:numPr>
                  </w:pPr>
                  <w:r>
                    <w:rPr>
                      <w:rStyle w:val="row-content-rich-text"/>
                    </w:rPr>
                    <w:t xml:space="preserve">nurses - registered</w:t>
                  </w:r>
                </w:p>
                <w:p>
                  <w:pPr>
                    <w:pStyle w:val="ListParagraph"/>
                    <w:numPr>
                      <w:ilvl w:val="0"/>
                      <w:numId w:val="2"/>
                    </w:numPr>
                  </w:pPr>
                  <w:r>
                    <w:rPr>
                      <w:rStyle w:val="row-content-rich-text"/>
                    </w:rPr>
                    <w:t xml:space="preserve">nurse practitioners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 </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psychologists. </w:t>
                  </w:r>
                </w:p>
                <w:p>
                  <w:pPr/>
                  <w:r>
                    <w:rPr>
                      <w:rStyle w:val="row-content-rich-text"/>
                    </w:rP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6118812625d4eeb">
              <w:r>
                <w:rPr>
                  <w:rStyle w:val="Hyperlink"/>
                </w:rPr>
                <w:t xml:space="preserve">Hours worked in non-clinical role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spent at work in the health profession, undertaking a role other than the diagnosis, care and treatment of patients. This includes time spent as an administrator, teacher/educator, research or other non-clinician role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1ae80b3bd5043e7">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b1b4d14f1d54651">
              <w:r>
                <w:rPr>
                  <w:rStyle w:val="Hyperlink"/>
                </w:rPr>
                <w:t xml:space="preserve">Registered health professional—hours worked in clinical role, total hours NNN</w:t>
              </w:r>
            </w:hyperlink>
          </w:p>
          <w:p>
            <w:pPr>
              <w:pStyle w:val="registration-status"/>
              <w:spacing w:before="0" w:after="0"/>
            </w:pPr>
            <w:hyperlink w:history="true" r:id="R5445c57c67704f23">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5ad5aaae9684d47">
              <w:r>
                <w:rPr>
                  <w:rStyle w:val="Hyperlink"/>
                </w:rPr>
                <w:t xml:space="preserve">Registered health professional—hours worked in non-clinical role, total hours NNN</w:t>
              </w:r>
            </w:hyperlink>
          </w:p>
          <w:p>
            <w:pPr>
              <w:pStyle w:val="registration-status"/>
              <w:spacing w:before="0" w:after="0"/>
            </w:pPr>
            <w:hyperlink w:history="true" r:id="Rb50593ca78fd442c">
              <w:r>
                <w:rPr>
                  <w:rStyle w:val="Hyperlink"/>
                  <w:color w:val="244061"/>
                </w:rPr>
                <w:t xml:space="preserve">Health</w:t>
              </w:r>
            </w:hyperlink>
            <w:r>
              <w:rPr>
                <w:rStyle w:val="row-content"/>
                <w:color w:val="244061"/>
              </w:rPr>
              <w:t xml:space="preserve">, Standard 10/12/2009</w:t>
            </w:r>
          </w:p>
          <w:p>
            <w:r>
              <w:br/>
            </w:r>
          </w:p>
        </w:tc>
      </w:tr>
    </w:tbl>
    <w:p>
      <w:r>
        <w:br/>
      </w:r>
      <w:r>
        <w:br/>
      </w:r>
    </w:p>
    <w:sectPr>
      <w:footerReference xmlns:r="http://schemas.openxmlformats.org/officeDocument/2006/relationships" w:type="default" r:id="R967c2409678443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375303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868d0259f648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7c2409678443d0" /><Relationship Type="http://schemas.openxmlformats.org/officeDocument/2006/relationships/header" Target="/word/header1.xml" Id="R9bf42b34a9434ee0" /><Relationship Type="http://schemas.openxmlformats.org/officeDocument/2006/relationships/settings" Target="/word/settings.xml" Id="Rd33a8148a28b4175" /><Relationship Type="http://schemas.openxmlformats.org/officeDocument/2006/relationships/styles" Target="/word/styles.xml" Id="R83e29a4a6d11436f" /><Relationship Type="http://schemas.openxmlformats.org/officeDocument/2006/relationships/numbering" Target="/word/numbering.xml" Id="Re81846013d144f4d" /><Relationship Type="http://schemas.openxmlformats.org/officeDocument/2006/relationships/hyperlink" Target="https://meteor.aihw.gov.au/RegistrationAuthority/12" TargetMode="External" Id="R769967092b2e4f04" /><Relationship Type="http://schemas.openxmlformats.org/officeDocument/2006/relationships/hyperlink" Target="https://meteor.aihw.gov.au/content/372858" TargetMode="External" Id="Rfabb4ea86d60406e" /><Relationship Type="http://schemas.openxmlformats.org/officeDocument/2006/relationships/hyperlink" Target="https://meteor.aihw.gov.au/content/281114" TargetMode="External" Id="R2cbce7234e8e4bd4" /><Relationship Type="http://schemas.openxmlformats.org/officeDocument/2006/relationships/hyperlink" Target="https://meteor.aihw.gov.au/content/375281" TargetMode="External" Id="Rb6118812625d4eeb" /><Relationship Type="http://schemas.openxmlformats.org/officeDocument/2006/relationships/hyperlink" Target="https://meteor.aihw.gov.au/content/274650" TargetMode="External" Id="R51ae80b3bd5043e7" /><Relationship Type="http://schemas.openxmlformats.org/officeDocument/2006/relationships/hyperlink" Target="https://meteor.aihw.gov.au/content/375301" TargetMode="External" Id="Rab1b4d14f1d54651" /><Relationship Type="http://schemas.openxmlformats.org/officeDocument/2006/relationships/hyperlink" Target="https://meteor.aihw.gov.au/RegistrationAuthority/12" TargetMode="External" Id="R5445c57c67704f23" /><Relationship Type="http://schemas.openxmlformats.org/officeDocument/2006/relationships/hyperlink" Target="https://meteor.aihw.gov.au/content/375305" TargetMode="External" Id="R55ad5aaae9684d47" /><Relationship Type="http://schemas.openxmlformats.org/officeDocument/2006/relationships/hyperlink" Target="https://meteor.aihw.gov.au/RegistrationAuthority/12" TargetMode="External" Id="Rb50593ca78fd442c" /></Relationships>
</file>

<file path=word/_rels/header1.xml.rels>&#65279;<?xml version="1.0" encoding="utf-8"?><Relationships xmlns="http://schemas.openxmlformats.org/package/2006/relationships"><Relationship Type="http://schemas.openxmlformats.org/officeDocument/2006/relationships/image" Target="/media/image.png" Id="Ra9868d0259f64863" /></Relationships>
</file>