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0bbd247ecc460a"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b518ba37e74dc2">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51e4b192f3294e2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29a93c59eed4ab6">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814eebced67349b7">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a142cde0797743da">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6218953c5e465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288a5c72a24c05">
              <w:r>
                <w:rPr>
                  <w:rStyle w:val="Hyperlink"/>
                </w:rPr>
                <w:t xml:space="preserve">Mental health establishments NMDS 2008-09</w:t>
              </w:r>
            </w:hyperlink>
          </w:p>
          <w:p>
            <w:pPr>
              <w:spacing w:before="0" w:after="0"/>
            </w:pPr>
            <w:r>
              <w:rPr>
                <w:rStyle w:val="row-content"/>
                <w:color w:val="244061"/>
              </w:rPr>
              <w:t xml:space="preserve">       </w:t>
            </w:r>
            <w:hyperlink w:history="true" r:id="R8ded06778c6d4286">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f6b2590e801d4234">
              <w:r>
                <w:rPr>
                  <w:rStyle w:val="Hyperlink"/>
                </w:rPr>
                <w:t xml:space="preserve">Mental health establishments NMDS 2010-11</w:t>
              </w:r>
            </w:hyperlink>
          </w:p>
          <w:p>
            <w:pPr>
              <w:spacing w:before="0" w:after="0"/>
            </w:pPr>
            <w:r>
              <w:rPr>
                <w:rStyle w:val="row-content"/>
                <w:color w:val="244061"/>
              </w:rPr>
              <w:t xml:space="preserve">       </w:t>
            </w:r>
            <w:hyperlink w:history="true" r:id="R93dab65798194b61">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75e74aec14e70">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1f45ed89944f9">
                    <w:r>
                      <w:rPr>
                        <w:rStyle w:val="Hyperlink"/>
                      </w:rPr>
                      <w:t xml:space="preserve">Available bed—residential mental health care, average number of beds N[NNN.N]</w:t>
                    </w:r>
                  </w:hyperlink>
                </w:p>
                <w:p>
                  <w:r>
                    <w:rPr>
                      <w:b/>
                      <w:i/>
                      <w:color w:val="333333"/>
                    </w:rPr>
                    <w:t xml:space="preserve">DSS specific information:</w:t>
                  </w:r>
                </w:p>
                <w:p>
                  <w:r>
                    <w:t xml:space="preserve">For the admitted patient care setting these records are to be disaggregated by specialised mental health service program type and specialised mental health service target population.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7d4e601d847b0">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1bd01a3534121">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ceedf5d4d4650">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5760f44dbf4c40">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2e3ea2aa2d4e1a">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d4c5428a8455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4d3aadc834e92">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625238e2543b7">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1da9dfadd24b43">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b43962b8c4835">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09a64b8c94d6d">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52212801a4d7a">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95b0b315b4d49">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cfbd46e904bd7">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d3cd709a2486b">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15ddd88b84d04">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55a25c2a84c5c">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9159fa01c49c8">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d57d3724b46a1">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a10cf5db3481e">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fbd3440004440">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46f8555044dd6">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b6a84bfde4660">
                    <w:r>
                      <w:rPr>
                        <w:rStyle w:val="Hyperlink"/>
                      </w:rPr>
                      <w:t xml:space="preserve">Establishment—geographical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96ce25b654b0b">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3761b22db481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17776fdf6437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95d24e0561439e">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0fc0504144796">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05cb4d2984ccc">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b8e99982e4b24">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5b19bab354f9a">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132317bf0403e">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008390e6e40ac">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d6656646d4ceb">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b8234b99948de">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0528b0dc84ad1">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fff9c226347d5">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d7a644bf34037">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d9b114c234b86">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162ed3bb84293">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4e23e31ef4443">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4eb4bdb8a4f92">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60c1f85dd4251">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eaf117eb1411b">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9e0d726c74d8e">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14e71c98f4b2d">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43fc4f4694f69">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cffc9c7bd4f47">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5a06568ff4fa7">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638fd489448ec">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d7028d1124091">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8ac0106cd49cf">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9cef67df44075">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fef5177a54f74">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edaac5491e4d85">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ce5f5e2bc4ad4">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6afd75bb24d00">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a8f4236db4a27">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1546a1d384489">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61ca48a3445ef">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3ad2c38f44833">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ba84820ff4a9a">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11b230bd24432">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18da0dceb44f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617b970f04e42">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f0769582e47c9">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7e840521444918">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ddade94994be1">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1caf404f64107">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1f79bcaf94e1e">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b24a3a1194b8b">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b4815c5fd499f">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abd8d9e454d8d">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bb8e99a09482a">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c2f56968d47a1">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02f00b723416a">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9cb1b446b451c">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6e8b18c074168">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d336070904ea1">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8b35568894342">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09d395e0c46e8">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fd1244d624fba">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aa62c03cd459e">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210f04b9d4cb1">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5b2787deb4f1a">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d0d5b26e040c4">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56642912448bd">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c8a63bc7414713">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5b6e7b5e74658">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4fada0c804edb">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ece95784a4bd5">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9c2a3e72f40bb">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75ca1ece94de8">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1895240a840d1">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0ea8660d64ff3">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baadf320b47e5">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4f30d01fa4daf">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75de7e0ec4eff">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3ac65cda549e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d47d161334231">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1d672a473488d">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9ebf5bddc4c9e">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d8453667f44e3">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1230141ef4c53">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a0b0054c0486e">
                    <w:r>
                      <w:rPr>
                        <w:rStyle w:val="Hyperlink"/>
                      </w:rPr>
                      <w:t xml:space="preserve">Specialised mental health service—residual expenditure, code NN</w:t>
                    </w:r>
                  </w:hyperlink>
                </w:p>
                <w:p>
                  <w:r>
                    <w:rPr>
                      <w:b/>
                      <w:i/>
                      <w:color w:val="333333"/>
                    </w:rPr>
                    <w:t xml:space="preserve">DSS specific information:</w:t>
                  </w:r>
                </w:p>
                <w:p>
                  <w:r>
                    <w:t xml:space="preserve">NOTE create data clusters for repeating data elements with a dollar data element. Then remove data duplicated elements from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004e20fd648f6">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5dc87ed9140d1">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919535bf84203">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bed6dbbef4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29d53ed3b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bed6dbbef44f45" /><Relationship Type="http://schemas.openxmlformats.org/officeDocument/2006/relationships/header" Target="/word/header1.xml" Id="R9d523d6254774c50" /><Relationship Type="http://schemas.openxmlformats.org/officeDocument/2006/relationships/settings" Target="/word/settings.xml" Id="R70f2ed04083243e3" /><Relationship Type="http://schemas.openxmlformats.org/officeDocument/2006/relationships/styles" Target="/word/styles.xml" Id="Reed934685d43402c" /><Relationship Type="http://schemas.openxmlformats.org/officeDocument/2006/relationships/hyperlink" Target="https://meteor.aihw.gov.au/RegistrationAuthority/12" TargetMode="External" Id="R2db518ba37e74dc2" /><Relationship Type="http://schemas.openxmlformats.org/officeDocument/2006/relationships/hyperlink" Target="https://meteor.aihw.gov.au/content/327194" TargetMode="External" Id="R51e4b192f3294e2c" /><Relationship Type="http://schemas.openxmlformats.org/officeDocument/2006/relationships/hyperlink" Target="https://meteor.aihw.gov.au/content/327192" TargetMode="External" Id="R629a93c59eed4ab6" /><Relationship Type="http://schemas.openxmlformats.org/officeDocument/2006/relationships/hyperlink" Target="https://meteor.aihw.gov.au/content/327446" TargetMode="External" Id="R814eebced67349b7" /><Relationship Type="http://schemas.openxmlformats.org/officeDocument/2006/relationships/hyperlink" Target="https://meteor.aihw.gov.au/content/327280" TargetMode="External" Id="Ra142cde0797743da" /><Relationship Type="http://schemas.openxmlformats.org/officeDocument/2006/relationships/hyperlink" Target="https://meteor.aihw.gov.au/content/246013" TargetMode="External" Id="Ra46218953c5e465b" /><Relationship Type="http://schemas.openxmlformats.org/officeDocument/2006/relationships/hyperlink" Target="https://meteor.aihw.gov.au/content/362299" TargetMode="External" Id="R3d288a5c72a24c05" /><Relationship Type="http://schemas.openxmlformats.org/officeDocument/2006/relationships/hyperlink" Target="https://meteor.aihw.gov.au/RegistrationAuthority/12" TargetMode="External" Id="R8ded06778c6d4286" /><Relationship Type="http://schemas.openxmlformats.org/officeDocument/2006/relationships/hyperlink" Target="https://meteor.aihw.gov.au/content/378611" TargetMode="External" Id="Rf6b2590e801d4234" /><Relationship Type="http://schemas.openxmlformats.org/officeDocument/2006/relationships/hyperlink" Target="https://meteor.aihw.gov.au/RegistrationAuthority/12" TargetMode="External" Id="R93dab65798194b61" /><Relationship Type="http://schemas.openxmlformats.org/officeDocument/2006/relationships/hyperlink" Target="https://meteor.aihw.gov.au/content/374151" TargetMode="External" Id="R1f875e74aec14e70" /><Relationship Type="http://schemas.openxmlformats.org/officeDocument/2006/relationships/hyperlink" Target="https://meteor.aihw.gov.au/content/373650" TargetMode="External" Id="R5531f45ed89944f9" /><Relationship Type="http://schemas.openxmlformats.org/officeDocument/2006/relationships/hyperlink" Target="https://meteor.aihw.gov.au/content/287957" TargetMode="External" Id="Re987d4e601d847b0" /><Relationship Type="http://schemas.openxmlformats.org/officeDocument/2006/relationships/hyperlink" Target="https://meteor.aihw.gov.au/content/296553" TargetMode="External" Id="Rf991bd01a3534121" /><Relationship Type="http://schemas.openxmlformats.org/officeDocument/2006/relationships/hyperlink" Target="https://meteor.aihw.gov.au/content/287979" TargetMode="External" Id="R38dceedf5d4d4650" /><Relationship Type="http://schemas.openxmlformats.org/officeDocument/2006/relationships/hyperlink" Target="https://meteor.aihw.gov.au/content/296577" TargetMode="External" Id="R825760f44dbf4c40" /><Relationship Type="http://schemas.openxmlformats.org/officeDocument/2006/relationships/hyperlink" Target="https://meteor.aihw.gov.au/content/286770" TargetMode="External" Id="Re82e3ea2aa2d4e1a" /><Relationship Type="http://schemas.openxmlformats.org/officeDocument/2006/relationships/hyperlink" Target="https://meteor.aihw.gov.au/content/269941" TargetMode="External" Id="R054d4c5428a8455a" /><Relationship Type="http://schemas.openxmlformats.org/officeDocument/2006/relationships/hyperlink" Target="https://meteor.aihw.gov.au/content/270496" TargetMode="External" Id="Rcc44d3aadc834e92" /><Relationship Type="http://schemas.openxmlformats.org/officeDocument/2006/relationships/hyperlink" Target="https://meteor.aihw.gov.au/content/296498" TargetMode="External" Id="Re5c625238e2543b7" /><Relationship Type="http://schemas.openxmlformats.org/officeDocument/2006/relationships/hyperlink" Target="https://meteor.aihw.gov.au/content/287509" TargetMode="External" Id="R871da9dfadd24b43" /><Relationship Type="http://schemas.openxmlformats.org/officeDocument/2006/relationships/hyperlink" Target="https://meteor.aihw.gov.au/content/296496" TargetMode="External" Id="R0e8b43962b8c4835" /><Relationship Type="http://schemas.openxmlformats.org/officeDocument/2006/relationships/hyperlink" Target="https://meteor.aihw.gov.au/content/270495" TargetMode="External" Id="Rd8a09a64b8c94d6d" /><Relationship Type="http://schemas.openxmlformats.org/officeDocument/2006/relationships/hyperlink" Target="https://meteor.aihw.gov.au/content/270498" TargetMode="External" Id="Rb7952212801a4d7a" /><Relationship Type="http://schemas.openxmlformats.org/officeDocument/2006/relationships/hyperlink" Target="https://meteor.aihw.gov.au/content/270497" TargetMode="External" Id="R5ec95b0b315b4d49" /><Relationship Type="http://schemas.openxmlformats.org/officeDocument/2006/relationships/hyperlink" Target="https://meteor.aihw.gov.au/content/287603" TargetMode="External" Id="Rdd2cfbd46e904bd7" /><Relationship Type="http://schemas.openxmlformats.org/officeDocument/2006/relationships/hyperlink" Target="https://meteor.aihw.gov.au/content/287611" TargetMode="External" Id="Re00d3cd709a2486b" /><Relationship Type="http://schemas.openxmlformats.org/officeDocument/2006/relationships/hyperlink" Target="https://meteor.aihw.gov.au/content/287531" TargetMode="External" Id="R1a615ddd88b84d04" /><Relationship Type="http://schemas.openxmlformats.org/officeDocument/2006/relationships/hyperlink" Target="https://meteor.aihw.gov.au/content/270171" TargetMode="External" Id="Rcaf55a25c2a84c5c" /><Relationship Type="http://schemas.openxmlformats.org/officeDocument/2006/relationships/hyperlink" Target="https://meteor.aihw.gov.au/content/287529" TargetMode="External" Id="R1219159fa01c49c8" /><Relationship Type="http://schemas.openxmlformats.org/officeDocument/2006/relationships/hyperlink" Target="https://meteor.aihw.gov.au/content/287609" TargetMode="External" Id="R5bad57d3724b46a1" /><Relationship Type="http://schemas.openxmlformats.org/officeDocument/2006/relationships/hyperlink" Target="https://meteor.aihw.gov.au/content/270500" TargetMode="External" Id="Rc7fa10cf5db3481e" /><Relationship Type="http://schemas.openxmlformats.org/officeDocument/2006/relationships/hyperlink" Target="https://meteor.aihw.gov.au/content/270494" TargetMode="External" Id="R944fbd3440004440" /><Relationship Type="http://schemas.openxmlformats.org/officeDocument/2006/relationships/numbering" Target="/word/numbering.xml" Id="R8111351ba94a427d" /><Relationship Type="http://schemas.openxmlformats.org/officeDocument/2006/relationships/hyperlink" Target="https://meteor.aihw.gov.au/content/287607" TargetMode="External" Id="Rd6246f8555044dd6" /><Relationship Type="http://schemas.openxmlformats.org/officeDocument/2006/relationships/hyperlink" Target="https://meteor.aihw.gov.au/content/374922" TargetMode="External" Id="R302b6a84bfde4660" /><Relationship Type="http://schemas.openxmlformats.org/officeDocument/2006/relationships/hyperlink" Target="https://meteor.aihw.gov.au/content/270407" TargetMode="External" Id="R85696ce25b654b0b" /><Relationship Type="http://schemas.openxmlformats.org/officeDocument/2006/relationships/hyperlink" Target="https://meteor.aihw.gov.au/content/269973" TargetMode="External" Id="Re013761b22db4812" /><Relationship Type="http://schemas.openxmlformats.org/officeDocument/2006/relationships/hyperlink" Target="https://meteor.aihw.gov.au/content/269975" TargetMode="External" Id="Ra1e17776fdf64371" /><Relationship Type="http://schemas.openxmlformats.org/officeDocument/2006/relationships/hyperlink" Target="https://meteor.aihw.gov.au/content/270107" TargetMode="External" Id="R2395d24e0561439e" /><Relationship Type="http://schemas.openxmlformats.org/officeDocument/2006/relationships/hyperlink" Target="https://meteor.aihw.gov.au/content/287031" TargetMode="External" Id="R0070fc0504144796" /><Relationship Type="http://schemas.openxmlformats.org/officeDocument/2006/relationships/hyperlink" Target="https://meteor.aihw.gov.au/content/270279" TargetMode="External" Id="R7a005cb4d2984ccc" /><Relationship Type="http://schemas.openxmlformats.org/officeDocument/2006/relationships/hyperlink" Target="https://meteor.aihw.gov.au/content/270283" TargetMode="External" Id="Rfe9b8e99982e4b24" /><Relationship Type="http://schemas.openxmlformats.org/officeDocument/2006/relationships/hyperlink" Target="https://meteor.aihw.gov.au/content/270282" TargetMode="External" Id="R9ff5b19bab354f9a" /><Relationship Type="http://schemas.openxmlformats.org/officeDocument/2006/relationships/hyperlink" Target="https://meteor.aihw.gov.au/content/288993" TargetMode="External" Id="R5cc132317bf0403e" /><Relationship Type="http://schemas.openxmlformats.org/officeDocument/2006/relationships/hyperlink" Target="https://meteor.aihw.gov.au/content/270284" TargetMode="External" Id="Rdb2008390e6e40ac" /><Relationship Type="http://schemas.openxmlformats.org/officeDocument/2006/relationships/hyperlink" Target="https://meteor.aihw.gov.au/content/270186" TargetMode="External" Id="R480d6656646d4ceb" /><Relationship Type="http://schemas.openxmlformats.org/officeDocument/2006/relationships/hyperlink" Target="https://meteor.aihw.gov.au/content/270358" TargetMode="External" Id="Re04b8234b99948de" /><Relationship Type="http://schemas.openxmlformats.org/officeDocument/2006/relationships/hyperlink" Target="https://meteor.aihw.gov.au/content/289502" TargetMode="External" Id="Rbeb0528b0dc84ad1" /><Relationship Type="http://schemas.openxmlformats.org/officeDocument/2006/relationships/hyperlink" Target="https://meteor.aihw.gov.au/content/288031" TargetMode="External" Id="R15dfff9c226347d5" /><Relationship Type="http://schemas.openxmlformats.org/officeDocument/2006/relationships/hyperlink" Target="https://meteor.aihw.gov.au/content/290583" TargetMode="External" Id="Rf42d7a644bf34037" /><Relationship Type="http://schemas.openxmlformats.org/officeDocument/2006/relationships/hyperlink" Target="https://meteor.aihw.gov.au/content/270126" TargetMode="External" Id="Reb8d9b114c234b86" /><Relationship Type="http://schemas.openxmlformats.org/officeDocument/2006/relationships/hyperlink" Target="https://meteor.aihw.gov.au/content/288071" TargetMode="External" Id="R3cd162ed3bb84293" /><Relationship Type="http://schemas.openxmlformats.org/officeDocument/2006/relationships/hyperlink" Target="https://meteor.aihw.gov.au/content/288075" TargetMode="External" Id="R8764e23e31ef4443" /><Relationship Type="http://schemas.openxmlformats.org/officeDocument/2006/relationships/hyperlink" Target="https://meteor.aihw.gov.au/content/270048" TargetMode="External" Id="Rb1e4eb4bdb8a4f92" /><Relationship Type="http://schemas.openxmlformats.org/officeDocument/2006/relationships/hyperlink" Target="https://meteor.aihw.gov.au/content/288685" TargetMode="External" Id="R45960c1f85dd4251" /><Relationship Type="http://schemas.openxmlformats.org/officeDocument/2006/relationships/hyperlink" Target="https://meteor.aihw.gov.au/content/269970" TargetMode="External" Id="R795eaf117eb1411b" /><Relationship Type="http://schemas.openxmlformats.org/officeDocument/2006/relationships/hyperlink" Target="https://meteor.aihw.gov.au/content/270275" TargetMode="External" Id="Ra9a9e0d726c74d8e" /><Relationship Type="http://schemas.openxmlformats.org/officeDocument/2006/relationships/hyperlink" Target="https://meteor.aihw.gov.au/content/296531" TargetMode="External" Id="R0ef14e71c98f4b2d" /><Relationship Type="http://schemas.openxmlformats.org/officeDocument/2006/relationships/hyperlink" Target="https://meteor.aihw.gov.au/content/288767" TargetMode="External" Id="R0c343fc4f4694f69" /><Relationship Type="http://schemas.openxmlformats.org/officeDocument/2006/relationships/hyperlink" Target="https://meteor.aihw.gov.au/content/296528" TargetMode="External" Id="R537cffc9c7bd4f47" /><Relationship Type="http://schemas.openxmlformats.org/officeDocument/2006/relationships/hyperlink" Target="https://meteor.aihw.gov.au/content/270274" TargetMode="External" Id="Rd8a5a06568ff4fa7" /><Relationship Type="http://schemas.openxmlformats.org/officeDocument/2006/relationships/hyperlink" Target="https://meteor.aihw.gov.au/content/270276" TargetMode="External" Id="R8b5638fd489448ec" /><Relationship Type="http://schemas.openxmlformats.org/officeDocument/2006/relationships/hyperlink" Target="https://meteor.aihw.gov.au/content/270270" TargetMode="External" Id="R423d7028d1124091" /><Relationship Type="http://schemas.openxmlformats.org/officeDocument/2006/relationships/hyperlink" Target="https://meteor.aihw.gov.au/content/288778" TargetMode="External" Id="R3648ac0106cd49cf" /><Relationship Type="http://schemas.openxmlformats.org/officeDocument/2006/relationships/hyperlink" Target="https://meteor.aihw.gov.au/content/288786" TargetMode="External" Id="R7d89cef67df44075" /><Relationship Type="http://schemas.openxmlformats.org/officeDocument/2006/relationships/hyperlink" Target="https://meteor.aihw.gov.au/content/288776" TargetMode="External" Id="Re60fef5177a54f74" /><Relationship Type="http://schemas.openxmlformats.org/officeDocument/2006/relationships/hyperlink" Target="https://meteor.aihw.gov.au/content/270273" TargetMode="External" Id="R84edaac5491e4d85" /><Relationship Type="http://schemas.openxmlformats.org/officeDocument/2006/relationships/hyperlink" Target="https://meteor.aihw.gov.au/content/288774" TargetMode="External" Id="Rd4cce5f5e2bc4ad4" /><Relationship Type="http://schemas.openxmlformats.org/officeDocument/2006/relationships/hyperlink" Target="https://meteor.aihw.gov.au/content/288784" TargetMode="External" Id="Rcb56afd75bb24d00" /><Relationship Type="http://schemas.openxmlformats.org/officeDocument/2006/relationships/hyperlink" Target="https://meteor.aihw.gov.au/content/270269" TargetMode="External" Id="R715a8f4236db4a27" /><Relationship Type="http://schemas.openxmlformats.org/officeDocument/2006/relationships/hyperlink" Target="https://meteor.aihw.gov.au/content/270265" TargetMode="External" Id="R73f1546a1d384489" /><Relationship Type="http://schemas.openxmlformats.org/officeDocument/2006/relationships/hyperlink" Target="https://meteor.aihw.gov.au/content/288780" TargetMode="External" Id="Rf1861ca48a3445ef" /><Relationship Type="http://schemas.openxmlformats.org/officeDocument/2006/relationships/hyperlink" Target="https://meteor.aihw.gov.au/content/288965" TargetMode="External" Id="Rc583ad2c38f44833" /><Relationship Type="http://schemas.openxmlformats.org/officeDocument/2006/relationships/hyperlink" Target="https://meteor.aihw.gov.au/content/270371" TargetMode="External" Id="R498ba84820ff4a9a" /><Relationship Type="http://schemas.openxmlformats.org/officeDocument/2006/relationships/hyperlink" Target="https://meteor.aihw.gov.au/content/270049" TargetMode="External" Id="Rec911b230bd24432" /><Relationship Type="http://schemas.openxmlformats.org/officeDocument/2006/relationships/hyperlink" Target="https://meteor.aihw.gov.au/content/269940" TargetMode="External" Id="R8e518da0dceb44f0" /><Relationship Type="http://schemas.openxmlformats.org/officeDocument/2006/relationships/hyperlink" Target="https://meteor.aihw.gov.au/content/269977" TargetMode="External" Id="Rbfb617b970f04e42" /><Relationship Type="http://schemas.openxmlformats.org/officeDocument/2006/relationships/hyperlink" Target="https://meteor.aihw.gov.au/content/296547" TargetMode="External" Id="Re94f0769582e47c9" /><Relationship Type="http://schemas.openxmlformats.org/officeDocument/2006/relationships/hyperlink" Target="https://meteor.aihw.gov.au/content/286911" TargetMode="External" Id="R5b7e840521444918" /><Relationship Type="http://schemas.openxmlformats.org/officeDocument/2006/relationships/hyperlink" Target="https://meteor.aihw.gov.au/content/288833" TargetMode="External" Id="Rc9bddade94994be1" /><Relationship Type="http://schemas.openxmlformats.org/officeDocument/2006/relationships/hyperlink" Target="https://meteor.aihw.gov.au/content/290367" TargetMode="External" Id="R2a21caf404f64107" /><Relationship Type="http://schemas.openxmlformats.org/officeDocument/2006/relationships/hyperlink" Target="https://meteor.aihw.gov.au/content/290370" TargetMode="External" Id="R3a91f79bcaf94e1e" /><Relationship Type="http://schemas.openxmlformats.org/officeDocument/2006/relationships/hyperlink" Target="https://meteor.aihw.gov.au/content/290365" TargetMode="External" Id="R20ab24a3a1194b8b" /><Relationship Type="http://schemas.openxmlformats.org/officeDocument/2006/relationships/hyperlink" Target="https://meteor.aihw.gov.au/content/290359" TargetMode="External" Id="R8c2b4815c5fd499f" /><Relationship Type="http://schemas.openxmlformats.org/officeDocument/2006/relationships/hyperlink" Target="https://meteor.aihw.gov.au/content/287011" TargetMode="External" Id="R7d8abd8d9e454d8d" /><Relationship Type="http://schemas.openxmlformats.org/officeDocument/2006/relationships/hyperlink" Target="https://meteor.aihw.gov.au/content/288855" TargetMode="External" Id="R3c6bb8e99a09482a" /><Relationship Type="http://schemas.openxmlformats.org/officeDocument/2006/relationships/hyperlink" Target="https://meteor.aihw.gov.au/content/288866" TargetMode="External" Id="R425c2f56968d47a1" /><Relationship Type="http://schemas.openxmlformats.org/officeDocument/2006/relationships/hyperlink" Target="https://meteor.aihw.gov.au/content/290418" TargetMode="External" Id="R5cf02f00b723416a" /><Relationship Type="http://schemas.openxmlformats.org/officeDocument/2006/relationships/hyperlink" Target="https://meteor.aihw.gov.au/content/290415" TargetMode="External" Id="R9fc9cb1b446b451c" /><Relationship Type="http://schemas.openxmlformats.org/officeDocument/2006/relationships/hyperlink" Target="https://meteor.aihw.gov.au/content/290410" TargetMode="External" Id="R0dc6e8b18c074168" /><Relationship Type="http://schemas.openxmlformats.org/officeDocument/2006/relationships/hyperlink" Target="https://meteor.aihw.gov.au/content/290408" TargetMode="External" Id="Re87d336070904ea1" /><Relationship Type="http://schemas.openxmlformats.org/officeDocument/2006/relationships/hyperlink" Target="https://meteor.aihw.gov.au/content/287021" TargetMode="External" Id="Rfa48b35568894342" /><Relationship Type="http://schemas.openxmlformats.org/officeDocument/2006/relationships/hyperlink" Target="https://meteor.aihw.gov.au/content/296480" TargetMode="External" Id="R1dc09d395e0c46e8" /><Relationship Type="http://schemas.openxmlformats.org/officeDocument/2006/relationships/hyperlink" Target="https://meteor.aihw.gov.au/content/306250" TargetMode="External" Id="Rf3dfd1244d624fba" /><Relationship Type="http://schemas.openxmlformats.org/officeDocument/2006/relationships/hyperlink" Target="https://meteor.aihw.gov.au/content/296484" TargetMode="External" Id="R5b0aa62c03cd459e" /><Relationship Type="http://schemas.openxmlformats.org/officeDocument/2006/relationships/hyperlink" Target="https://meteor.aihw.gov.au/content/296486" TargetMode="External" Id="Rba7210f04b9d4cb1" /><Relationship Type="http://schemas.openxmlformats.org/officeDocument/2006/relationships/hyperlink" Target="https://meteor.aihw.gov.au/content/296488" TargetMode="External" Id="R8c95b2787deb4f1a" /><Relationship Type="http://schemas.openxmlformats.org/officeDocument/2006/relationships/hyperlink" Target="https://meteor.aihw.gov.au/content/296490" TargetMode="External" Id="R517d0d5b26e040c4" /><Relationship Type="http://schemas.openxmlformats.org/officeDocument/2006/relationships/hyperlink" Target="https://meteor.aihw.gov.au/content/296492" TargetMode="External" Id="Rf5356642912448bd" /><Relationship Type="http://schemas.openxmlformats.org/officeDocument/2006/relationships/hyperlink" Target="https://meteor.aihw.gov.au/content/287800" TargetMode="External" Id="Rcdc8a63bc7414713" /><Relationship Type="http://schemas.openxmlformats.org/officeDocument/2006/relationships/hyperlink" Target="https://meteor.aihw.gov.au/content/288889" TargetMode="External" Id="R3605b6e7b5e74658" /><Relationship Type="http://schemas.openxmlformats.org/officeDocument/2006/relationships/hyperlink" Target="https://meteor.aihw.gov.au/content/286995" TargetMode="External" Id="R7af4fada0c804edb" /><Relationship Type="http://schemas.openxmlformats.org/officeDocument/2006/relationships/hyperlink" Target="https://meteor.aihw.gov.au/content/288877" TargetMode="External" Id="R47eece95784a4bd5" /><Relationship Type="http://schemas.openxmlformats.org/officeDocument/2006/relationships/hyperlink" Target="https://meteor.aihw.gov.au/content/288945" TargetMode="External" Id="R3359c2a3e72f40bb" /><Relationship Type="http://schemas.openxmlformats.org/officeDocument/2006/relationships/hyperlink" Target="https://meteor.aihw.gov.au/content/290151" TargetMode="External" Id="R14875ca1ece94de8" /><Relationship Type="http://schemas.openxmlformats.org/officeDocument/2006/relationships/hyperlink" Target="https://meteor.aihw.gov.au/content/290149" TargetMode="External" Id="R32f1895240a840d1" /><Relationship Type="http://schemas.openxmlformats.org/officeDocument/2006/relationships/hyperlink" Target="https://meteor.aihw.gov.au/content/290164" TargetMode="External" Id="R8180ea8660d64ff3" /><Relationship Type="http://schemas.openxmlformats.org/officeDocument/2006/relationships/hyperlink" Target="https://meteor.aihw.gov.au/content/290156" TargetMode="External" Id="R718baadf320b47e5" /><Relationship Type="http://schemas.openxmlformats.org/officeDocument/2006/relationships/hyperlink" Target="https://meteor.aihw.gov.au/content/290153" TargetMode="External" Id="R1d94f30d01fa4daf" /><Relationship Type="http://schemas.openxmlformats.org/officeDocument/2006/relationships/hyperlink" Target="https://meteor.aihw.gov.au/content/290187" TargetMode="External" Id="R4c075de7e0ec4eff" /><Relationship Type="http://schemas.openxmlformats.org/officeDocument/2006/relationships/hyperlink" Target="https://meteor.aihw.gov.au/content/290183" TargetMode="External" Id="R59b3ac65cda549ed" /><Relationship Type="http://schemas.openxmlformats.org/officeDocument/2006/relationships/hyperlink" Target="https://meteor.aihw.gov.au/content/290145" TargetMode="External" Id="Rc33d47d161334231" /><Relationship Type="http://schemas.openxmlformats.org/officeDocument/2006/relationships/hyperlink" Target="https://meteor.aihw.gov.au/content/290185" TargetMode="External" Id="R0a91d672a473488d" /><Relationship Type="http://schemas.openxmlformats.org/officeDocument/2006/relationships/hyperlink" Target="https://meteor.aihw.gov.au/content/290158" TargetMode="External" Id="R13a9ebf5bddc4c9e" /><Relationship Type="http://schemas.openxmlformats.org/officeDocument/2006/relationships/hyperlink" Target="https://meteor.aihw.gov.au/content/290147" TargetMode="External" Id="Rc9fd8453667f44e3" /><Relationship Type="http://schemas.openxmlformats.org/officeDocument/2006/relationships/hyperlink" Target="https://meteor.aihw.gov.au/content/290160" TargetMode="External" Id="Rdbe1230141ef4c53" /><Relationship Type="http://schemas.openxmlformats.org/officeDocument/2006/relationships/hyperlink" Target="https://meteor.aihw.gov.au/content/374979" TargetMode="External" Id="R7e0a0b0054c0486e" /><Relationship Type="http://schemas.openxmlformats.org/officeDocument/2006/relationships/hyperlink" Target="https://meteor.aihw.gov.au/content/288899" TargetMode="External" Id="R08f004e20fd648f6" /><Relationship Type="http://schemas.openxmlformats.org/officeDocument/2006/relationships/hyperlink" Target="https://meteor.aihw.gov.au/content/288957" TargetMode="External" Id="R0615dc87ed9140d1" /><Relationship Type="http://schemas.openxmlformats.org/officeDocument/2006/relationships/hyperlink" Target="https://meteor.aihw.gov.au/content/298940" TargetMode="External" Id="R925919535bf84203" /></Relationships>
</file>

<file path=word/_rels/header1.xml.rels>&#65279;<?xml version="1.0" encoding="utf-8"?><Relationships xmlns="http://schemas.openxmlformats.org/package/2006/relationships"><Relationship Type="http://schemas.openxmlformats.org/officeDocument/2006/relationships/image" Target="/media/image.png" Id="R1a029d53ed3b4410" /></Relationships>
</file>