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e140b31644ace" /></Relationships>
</file>

<file path=word/document.xml><?xml version="1.0" encoding="utf-8"?>
<w:document xmlns:r="http://schemas.openxmlformats.org/officeDocument/2006/relationships" xmlns:w="http://schemas.openxmlformats.org/wordprocessingml/2006/main">
  <w:body>
    <w:p>
      <w:pPr>
        <w:pStyle w:val="Title"/>
      </w:pPr>
      <w:r>
        <w:t>Child protection notification—finalised investigation outcome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notification—finalised investigation outcome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Finalised investigation outcome indicator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finalised investigation outcome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11cb799ff4b75">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outcome decision of 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950b866007d34c79">
              <w:r>
                <w:rPr>
                  <w:rStyle w:val="Hyperlink"/>
                  <w:b/>
                </w:rPr>
                <w:t xml:space="preserve">investigation </w:t>
              </w:r>
            </w:hyperlink>
            <w:r>
              <w:rPr>
                <w:rStyle w:val="row-content-rich-text"/>
              </w:rPr>
              <w:t xml:space="preserve">is substantiated,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df251fe96c4c91">
              <w:r>
                <w:rPr>
                  <w:rStyle w:val="Hyperlink"/>
                </w:rPr>
                <w:t xml:space="preserve">Child protection notification—finalised investigation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d4dcb448ad456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child protection investigations that have been finalised</w:t>
            </w:r>
            <w:r>
              <w:br/>
            </w:r>
            <w:r>
              <w:rPr>
                <w:rStyle w:val="row-content-rich-text"/>
              </w:rPr>
              <w:t xml:space="preserve">(</w:t>
            </w:r>
            <w:r>
              <w:rPr>
                <w:rStyle w:val="row-content-rich-text"/>
                <w:i/>
              </w:rPr>
              <w:t xml:space="preserve">Child protection notification—investigation status, code N</w:t>
            </w:r>
            <w:r>
              <w:rPr>
                <w:rStyle w:val="row-content-rich-text"/>
              </w:rPr>
              <w:t xml:space="preserve"> = 1). Once an investigation is finalised an outcome is recorded in the system.</w:t>
            </w:r>
          </w:p>
          <w:p>
            <w:pPr>
              <w:spacing w:after="160"/>
            </w:pPr>
            <w:r>
              <w:rPr>
                <w:rStyle w:val="row-content-rich-text"/>
              </w:rPr>
              <w:t xml:space="preserve">CODE 1 Yes</w:t>
            </w:r>
          </w:p>
          <w:p>
            <w:pPr>
              <w:spacing w:after="160"/>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851df07b4aa44344">
              <w:r>
                <w:rPr>
                  <w:rStyle w:val="Hyperlink"/>
                  <w:b/>
                </w:rPr>
                <w:t xml:space="preserve">investigation </w:t>
              </w:r>
            </w:hyperlink>
            <w:r>
              <w:rPr>
                <w:rStyle w:val="row-content-rich-text"/>
              </w:rPr>
              <w:t xml:space="preserve">is classified as </w:t>
            </w:r>
            <w:hyperlink w:tooltip="A substantiation is a child protection notification made to relevant authorities during the financial year ended 30 June, which was investigated, the investigation was finalised by 31 August, and it was concluded that there was reasonable cause to beli..." w:history="true" r:id="R35ae4a3673ab4313">
              <w:r>
                <w:rPr>
                  <w:rStyle w:val="Hyperlink"/>
                  <w:b/>
                </w:rPr>
                <w:t xml:space="preserve">'substantiated' </w:t>
              </w:r>
            </w:hyperlink>
            <w:r>
              <w:rPr>
                <w:rStyle w:val="row-content-rich-text"/>
              </w:rPr>
              <w:t xml:space="preserve">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w:t>
            </w:r>
          </w:p>
          <w:p>
            <w:pPr/>
            <w:r>
              <w:rPr>
                <w:rStyle w:val="row-content-rich-text"/>
              </w:rPr>
              <w:t xml:space="preserve">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468b885555e64f17">
              <w:r>
                <w:rPr>
                  <w:rStyle w:val="Hyperlink"/>
                  <w:b/>
                </w:rPr>
                <w:t xml:space="preserve">investigation </w:t>
              </w:r>
            </w:hyperlink>
            <w:r>
              <w:rPr>
                <w:rStyle w:val="row-content-rich-text"/>
              </w:rPr>
              <w:t xml:space="preserve">is classified as 'not substantiated' where an investigation has concluded that there is no reasonable cause to suspect prior, current or future abuse or neglect or harm to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should be recorded once the assessment has been completed and a decision has been made as to whether a child has been, is being or is likely to be abused, neglected or otherwise harmed.</w:t>
            </w:r>
          </w:p>
          <w:p>
            <w:pPr/>
            <w:r>
              <w:rPr>
                <w:rStyle w:val="row-content-rich-text"/>
              </w:rPr>
              <w:t xml:space="preserve">This does not include cases where the investigation is still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proportion of investigations that are substantiated. It is also important to determine the outcomes of children who are in contact with community services departments.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339b7ab9ad46ab">
              <w:r>
                <w:rPr>
                  <w:rStyle w:val="Hyperlink"/>
                </w:rPr>
                <w:t xml:space="preserve">Child protection notification—investigation status, code N[N]</w:t>
              </w:r>
            </w:hyperlink>
          </w:p>
          <w:p>
            <w:pPr>
              <w:spacing w:before="0" w:after="0"/>
            </w:pPr>
            <w:r>
              <w:rPr>
                <w:rStyle w:val="row-content"/>
                <w:color w:val="244061"/>
              </w:rPr>
              <w:t xml:space="preserve">       </w:t>
            </w:r>
            <w:hyperlink w:history="true" r:id="R2995bc3c89794d0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8ee48ad8e854081">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c1e3ae6daefe423f">
              <w:r>
                <w:rPr>
                  <w:rStyle w:val="Hyperlink"/>
                </w:rPr>
                <w:t xml:space="preserve">Child protection notification—investigation outcome, code N</w:t>
              </w:r>
            </w:hyperlink>
          </w:p>
          <w:p>
            <w:pPr>
              <w:spacing w:before="0" w:after="0"/>
            </w:pPr>
            <w:r>
              <w:rPr>
                <w:rStyle w:val="row-content"/>
                <w:color w:val="244061"/>
              </w:rPr>
              <w:t xml:space="preserve">       </w:t>
            </w:r>
            <w:hyperlink w:history="true" r:id="R9ff1f3c8f6a54064">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63efab5b9044dc">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d58bed883d3940b7">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2c56e051a2cc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1383a3304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6e051a2cc44d3" /><Relationship Type="http://schemas.openxmlformats.org/officeDocument/2006/relationships/header" Target="/word/header1.xml" Id="Rcdfb9aa2204e480a" /><Relationship Type="http://schemas.openxmlformats.org/officeDocument/2006/relationships/settings" Target="/word/settings.xml" Id="R1a90a87408044bba" /><Relationship Type="http://schemas.openxmlformats.org/officeDocument/2006/relationships/styles" Target="/word/styles.xml" Id="R984198f7267c411b" /><Relationship Type="http://schemas.openxmlformats.org/officeDocument/2006/relationships/hyperlink" Target="https://meteor.aihw.gov.au/RegistrationAuthority/1" TargetMode="External" Id="R3b111cb799ff4b75" /><Relationship Type="http://schemas.openxmlformats.org/officeDocument/2006/relationships/hyperlink" Target="https://meteor.aihw.gov.au/content/367345" TargetMode="External" Id="R950b866007d34c79" /><Relationship Type="http://schemas.openxmlformats.org/officeDocument/2006/relationships/hyperlink" Target="https://meteor.aihw.gov.au/content/367331" TargetMode="External" Id="R9cdf251fe96c4c91" /><Relationship Type="http://schemas.openxmlformats.org/officeDocument/2006/relationships/hyperlink" Target="https://meteor.aihw.gov.au/content/270732" TargetMode="External" Id="Read4dcb448ad456d" /><Relationship Type="http://schemas.openxmlformats.org/officeDocument/2006/relationships/hyperlink" Target="https://meteor.aihw.gov.au/content/367345" TargetMode="External" Id="R851df07b4aa44344" /><Relationship Type="http://schemas.openxmlformats.org/officeDocument/2006/relationships/hyperlink" Target="https://meteor.aihw.gov.au/content/367405" TargetMode="External" Id="R35ae4a3673ab4313" /><Relationship Type="http://schemas.openxmlformats.org/officeDocument/2006/relationships/hyperlink" Target="https://meteor.aihw.gov.au/content/367345" TargetMode="External" Id="R468b885555e64f17" /><Relationship Type="http://schemas.openxmlformats.org/officeDocument/2006/relationships/hyperlink" Target="https://meteor.aihw.gov.au/content/455404" TargetMode="External" Id="Rc9339b7ab9ad46ab" /><Relationship Type="http://schemas.openxmlformats.org/officeDocument/2006/relationships/hyperlink" Target="https://meteor.aihw.gov.au/RegistrationAuthority/17" TargetMode="External" Id="R2995bc3c89794d08" /><Relationship Type="http://schemas.openxmlformats.org/officeDocument/2006/relationships/hyperlink" Target="https://meteor.aihw.gov.au/RegistrationAuthority/1" TargetMode="External" Id="R48ee48ad8e854081" /><Relationship Type="http://schemas.openxmlformats.org/officeDocument/2006/relationships/hyperlink" Target="https://meteor.aihw.gov.au/content/367320" TargetMode="External" Id="Rc1e3ae6daefe423f" /><Relationship Type="http://schemas.openxmlformats.org/officeDocument/2006/relationships/hyperlink" Target="https://meteor.aihw.gov.au/RegistrationAuthority/1" TargetMode="External" Id="R9ff1f3c8f6a54064" /><Relationship Type="http://schemas.openxmlformats.org/officeDocument/2006/relationships/hyperlink" Target="https://meteor.aihw.gov.au/content/367251" TargetMode="External" Id="R3063efab5b9044dc" /><Relationship Type="http://schemas.openxmlformats.org/officeDocument/2006/relationships/hyperlink" Target="https://meteor.aihw.gov.au/RegistrationAuthority/1" TargetMode="External" Id="Rd58bed883d3940b7" /></Relationships>
</file>

<file path=word/_rels/header1.xml.rels>&#65279;<?xml version="1.0" encoding="utf-8"?><Relationships xmlns="http://schemas.openxmlformats.org/package/2006/relationships"><Relationship Type="http://schemas.openxmlformats.org/officeDocument/2006/relationships/image" Target="/media/image.png" Id="R26c1383a33044692" /></Relationships>
</file>