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53b594d294f71"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2ab116f334d81">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received from the sales of goods and services for the financial year (Economic Type Framework Classification code 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9cfc25be5469e">
              <w:r>
                <w:rPr>
                  <w:rStyle w:val="Hyperlink"/>
                </w:rPr>
                <w:t xml:space="preserve">Housing assistance agency—revenue (sales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ba34c12be243b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Sales of goods and services includes fees and charges for services rendered and sales of goods and services by general government and public enterprises. Includes fees from regulatory services; revenue of general government enterprises for work done acting as an agent for other government and private enterprises; rental income under operating leases, proceeds from the sale of rental properties and plant equipment.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772e1f1a18e74be9">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e3520e4534fe6">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553c597cd18e482b">
              <w:r>
                <w:rPr>
                  <w:rStyle w:val="Hyperlink"/>
                  <w:color w:val="244061"/>
                </w:rPr>
                <w:t xml:space="preserve">Housing assistance</w:t>
              </w:r>
            </w:hyperlink>
            <w:r>
              <w:rPr>
                <w:rStyle w:val="row-content"/>
                <w:color w:val="244061"/>
              </w:rPr>
              <w:t xml:space="preserve">, Retired 01/05/2013</w:t>
            </w:r>
          </w:p>
          <w:p>
            <w:r>
              <w:br/>
            </w:r>
            <w:r>
              <w:rPr>
                <w:rStyle w:val="row-content"/>
              </w:rPr>
              <w:t xml:space="preserve">Is used in the formation of </w:t>
            </w:r>
            <w:hyperlink w:history="true" r:id="Rafe5e917cbd24513">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e42870e762344ca0">
              <w:r>
                <w:rPr>
                  <w:rStyle w:val="Hyperlink"/>
                  <w:color w:val="244061"/>
                </w:rPr>
                <w:t xml:space="preserve">Housing assistance</w:t>
              </w:r>
            </w:hyperlink>
            <w:r>
              <w:rPr>
                <w:rStyle w:val="row-content"/>
                <w:color w:val="244061"/>
              </w:rPr>
              <w:t xml:space="preserve">, Recorded 26/11/2007</w:t>
            </w:r>
          </w:p>
          <w:p>
            <w:r>
              <w:br/>
            </w:r>
          </w:p>
        </w:tc>
      </w:tr>
    </w:tbl>
    <w:p/>
    <w:tbl>
      <w:tblPr>
        <w:tblStyle w:val="TableGrid"/>
        <w:tblW w:w="0" w:type="auto"/>
      </w:tblPr>
    </w:tbl>
    <w:p>
      <w:r>
        <w:br/>
      </w:r>
    </w:p>
    <w:sectPr>
      <w:footerReference xmlns:r="http://schemas.openxmlformats.org/officeDocument/2006/relationships" w:type="default" r:id="Rfb0aad00bb2f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5d84e3c1e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aad00bb2f46ff" /><Relationship Type="http://schemas.openxmlformats.org/officeDocument/2006/relationships/header" Target="/word/header1.xml" Id="R1fdfd6a821ca479a" /><Relationship Type="http://schemas.openxmlformats.org/officeDocument/2006/relationships/settings" Target="/word/settings.xml" Id="Rbbee7486a8f74c4b" /><Relationship Type="http://schemas.openxmlformats.org/officeDocument/2006/relationships/styles" Target="/word/styles.xml" Id="Rf32ffe71dacc4471" /><Relationship Type="http://schemas.openxmlformats.org/officeDocument/2006/relationships/hyperlink" Target="https://meteor.aihw.gov.au/RegistrationAuthority/11" TargetMode="External" Id="R7352ab116f334d81" /><Relationship Type="http://schemas.openxmlformats.org/officeDocument/2006/relationships/hyperlink" Target="https://meteor.aihw.gov.au/content/364824" TargetMode="External" Id="R5ea9cfc25be5469e" /><Relationship Type="http://schemas.openxmlformats.org/officeDocument/2006/relationships/hyperlink" Target="https://meteor.aihw.gov.au/content/270772" TargetMode="External" Id="R61ba34c12be243b7" /><Relationship Type="http://schemas.openxmlformats.org/officeDocument/2006/relationships/hyperlink" Target="http://www.abs.gov.au/ausstats/abs@.nsf/9cfdfe271b7930bbca2568b5007b8618/b350d0fa546d1293ca25706f00795a8b!OpenDocument" TargetMode="External" Id="R772e1f1a18e74be9" /><Relationship Type="http://schemas.openxmlformats.org/officeDocument/2006/relationships/hyperlink" Target="https://meteor.aihw.gov.au/content/304003" TargetMode="External" Id="Rd4ce3520e4534fe6" /><Relationship Type="http://schemas.openxmlformats.org/officeDocument/2006/relationships/hyperlink" Target="https://meteor.aihw.gov.au/RegistrationAuthority/11" TargetMode="External" Id="R553c597cd18e482b" /><Relationship Type="http://schemas.openxmlformats.org/officeDocument/2006/relationships/hyperlink" Target="https://meteor.aihw.gov.au/content/364809" TargetMode="External" Id="Rafe5e917cbd24513" /><Relationship Type="http://schemas.openxmlformats.org/officeDocument/2006/relationships/hyperlink" Target="https://meteor.aihw.gov.au/RegistrationAuthority/11" TargetMode="External" Id="Re42870e762344ca0" /></Relationships>
</file>

<file path=word/_rels/header1.xml.rels>&#65279;<?xml version="1.0" encoding="utf-8"?><Relationships xmlns="http://schemas.openxmlformats.org/package/2006/relationships"><Relationship Type="http://schemas.openxmlformats.org/officeDocument/2006/relationships/image" Target="/media/image.png" Id="R5ea5d84e3c1e44e3" /></Relationships>
</file>