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03cf53a9d4224" /></Relationships>
</file>

<file path=word/document.xml><?xml version="1.0" encoding="utf-8"?>
<w:document xmlns:r="http://schemas.openxmlformats.org/officeDocument/2006/relationships" xmlns:w="http://schemas.openxmlformats.org/wordprocessingml/2006/main">
  <w:body>
    <w:p>
      <w:pPr>
        <w:pStyle w:val="Title"/>
      </w:pPr>
      <w:r>
        <w:t>Mapping Status in employment from the NCSDD to the Childrens services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Mapping Status in employment from the NCSDD to the Childrens services NMDS</w:t>
      </w:r>
    </w:p>
    <w:tbl>
      <w:tblPr>
        <w:tblStyle w:val="TableGrid"/>
        <w:tblW w:w="5000" w:type="pct"/>
        <w:tblLayout w:type="fixed"/>
      </w:tblPr>
      <w:tblGrid>
        <w:gridCol/>
        <w:gridCol/>
      </w:tblGrid>
      <w:tr>
        <w:trPr/>
        <w:tc>
          <w:tcPr>
            <w:vAlign w:val="top"/>
          </w:tcPr>
          <w:p>
            <w:r>
              <w:rPr>
                <w:b/>
                <w:i/>
              </w:rPr>
              <w:t xml:space="preserve">National Community Services Data Dictionary </w:t>
            </w:r>
          </w:p>
        </w:tc>
        <w:tc>
          <w:tcPr>
            <w:vAlign w:val="top"/>
          </w:tcPr>
          <w:p>
            <w:r>
              <w:rPr>
                <w:b/>
                <w:i/>
              </w:rPr>
              <w:t xml:space="preserve">Children’s services NMDS</w:t>
            </w:r>
          </w:p>
        </w:tc>
      </w:tr>
      <w:tr>
        <w:trPr/>
        <w:tc>
          <w:tcPr>
            <w:vAlign w:val="top"/>
          </w:tcPr>
          <w:p>
            <w:hyperlink w:history="true" r:id="Rf186c3b8bb1949d3">
              <w:r>
                <w:rPr>
                  <w:rStyle w:val="Hyperlink"/>
                  <w:b/>
                </w:rPr>
                <w:t xml:space="preserve">Person (employed)—status in employment, code N</w:t>
              </w:r>
            </w:hyperlink>
          </w:p>
        </w:tc>
        <w:tc>
          <w:tcPr>
            <w:vAlign w:val="top"/>
          </w:tcPr>
          <w:p>
            <w:hyperlink w:history="true" r:id="Rb98db9d42841438c">
              <w:r>
                <w:rPr>
                  <w:rStyle w:val="Hyperlink"/>
                  <w:b/>
                </w:rPr>
                <w:t xml:space="preserve">Person (employed)—status in employment, children's services code N</w:t>
              </w:r>
            </w:hyperlink>
          </w:p>
        </w:tc>
      </w:tr>
      <w:tr>
        <w:trPr/>
        <w:tc>
          <w:tcPr>
            <w:vMerge w:val="restart"/>
            <w:vAlign w:val="top"/>
          </w:tcPr>
          <w:p>
            <w:r>
              <w:t xml:space="preserve">CODE 1 Employee</w:t>
            </w:r>
          </w:p>
        </w:tc>
        <w:tc>
          <w:tcPr>
            <w:vAlign w:val="top"/>
          </w:tcPr>
          <w:p>
            <w:r>
              <w:t xml:space="preserve">CODE 1 Employee of this service</w:t>
            </w:r>
          </w:p>
        </w:tc>
      </w:tr>
      <w:tr>
        <w:trPr/>
        <w:tc>
          <w:tcPr>
            <w:tcW w:w="0"/>
            <w:vMerge/>
          </w:tcPr>
          <w:p/>
        </w:tc>
        <w:tc>
          <w:tcPr>
            <w:vAlign w:val="top"/>
          </w:tcPr>
          <w:p>
            <w:r>
              <w:t xml:space="preserve">CODE 2 Employee of a government agency/body (other than this service)</w:t>
            </w:r>
          </w:p>
        </w:tc>
      </w:tr>
      <w:tr>
        <w:trPr/>
        <w:tc>
          <w:tcPr>
            <w:tcW w:w="0"/>
            <w:vMerge/>
          </w:tcPr>
          <w:p/>
        </w:tc>
        <w:tc>
          <w:tcPr>
            <w:vAlign w:val="top"/>
          </w:tcPr>
          <w:p>
            <w:r>
              <w:t xml:space="preserve">CODE 3 Employee of an agency contracted to provide staff</w:t>
            </w:r>
          </w:p>
        </w:tc>
      </w:tr>
      <w:tr>
        <w:trPr/>
        <w:tc>
          <w:tcPr>
            <w:tcW w:w="0"/>
            <w:vMerge/>
          </w:tcPr>
          <w:p/>
        </w:tc>
        <w:tc>
          <w:tcPr>
            <w:vAlign w:val="top"/>
          </w:tcPr>
          <w:p>
            <w:r>
              <w:t xml:space="preserve">CODE 4 Employee of another organisation</w:t>
            </w:r>
          </w:p>
        </w:tc>
      </w:tr>
      <w:tr>
        <w:trPr/>
        <w:tc>
          <w:tcPr>
            <w:tcW w:w="0"/>
            <w:vMerge/>
          </w:tcPr>
          <w:p/>
        </w:tc>
        <w:tc>
          <w:tcPr>
            <w:vAlign w:val="top"/>
          </w:tcPr>
          <w:p>
            <w:r>
              <w:t xml:space="preserve">CODE 5 Owner manager of incorporated enterprise</w:t>
            </w:r>
          </w:p>
        </w:tc>
      </w:tr>
      <w:tr>
        <w:trPr/>
        <w:tc>
          <w:tcPr>
            <w:vAlign w:val="top"/>
          </w:tcPr>
          <w:p>
            <w:r>
              <w:t xml:space="preserve">CODE 2 Employer (unincorporated)</w:t>
            </w:r>
          </w:p>
        </w:tc>
        <w:tc>
          <w:tcPr>
            <w:vAlign w:val="top"/>
          </w:tcPr>
          <w:p>
            <w:r>
              <w:t xml:space="preserve">CODE 6 Owner manager of unincorporated enterprise</w:t>
            </w:r>
          </w:p>
        </w:tc>
      </w:tr>
      <w:tr>
        <w:trPr/>
        <w:tc>
          <w:tcPr>
            <w:vAlign w:val="top"/>
          </w:tcPr>
          <w:p>
            <w:r>
              <w:t xml:space="preserve">CODE 3 Own account worker (unincorporated)</w:t>
            </w:r>
          </w:p>
        </w:tc>
        <w:tc>
          <w:tcPr>
            <w:vAlign w:val="top"/>
          </w:tcPr>
          <w:p>
            <w:r>
              <w:t xml:space="preserve">CODE 7 Self-employed worker (of unincorporated enterprise)</w:t>
            </w:r>
          </w:p>
        </w:tc>
      </w:tr>
      <w:tr>
        <w:trPr/>
        <w:tc>
          <w:tcPr>
            <w:vAlign w:val="top"/>
          </w:tcPr>
          <w:p>
            <w:r>
              <w:t xml:space="preserve">CODE 4 Contributing family worker</w:t>
            </w:r>
          </w:p>
        </w:tc>
        <w:tc>
          <w:tcPr>
            <w:vAlign w:val="top"/>
          </w:tcPr>
          <w:p>
            <w:r>
              <w:t xml:space="preserve">CODE 8 Contributing family worker</w:t>
            </w:r>
          </w:p>
        </w:tc>
      </w:tr>
      <w:tr>
        <w:trPr/>
        <w:tc>
          <w:tcPr>
            <w:vAlign w:val="top"/>
          </w:tcPr>
          <w:p>
            <w:r>
              <w:t xml:space="preserve"> </w:t>
            </w:r>
          </w:p>
        </w:tc>
        <w:tc>
          <w:tcPr>
            <w:vAlign w:val="top"/>
          </w:tcPr>
          <w:p>
            <w:r>
              <w:t xml:space="preserve">CODE 9 Not stated/inadequately described</w:t>
            </w:r>
          </w:p>
        </w:tc>
      </w:tr>
    </w:tbl>
    <w:p>
      <w:r>
        <w:br/>
      </w:r>
      <w:r>
        <w:br/>
      </w:r>
      <w:r>
        <w:br/>
      </w:r>
    </w:p>
    <w:sectPr>
      <w:footerReference xmlns:r="http://schemas.openxmlformats.org/officeDocument/2006/relationships" w:type="default" r:id="R5d0e09c2b1bc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364336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89a7c50fa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e09c2b1bc4185" /><Relationship Type="http://schemas.openxmlformats.org/officeDocument/2006/relationships/header" Target="/word/header1.xml" Id="R5d4e99a776b84979" /><Relationship Type="http://schemas.openxmlformats.org/officeDocument/2006/relationships/settings" Target="/word/settings.xml" Id="R5698d39e42104521" /><Relationship Type="http://schemas.openxmlformats.org/officeDocument/2006/relationships/styles" Target="/word/styles.xml" Id="R0df230a6b0d74b86" /><Relationship Type="http://schemas.openxmlformats.org/officeDocument/2006/relationships/hyperlink" Target="https://meteor.aihw.gov.au/content/269951" TargetMode="External" Id="Rf186c3b8bb1949d3" /><Relationship Type="http://schemas.openxmlformats.org/officeDocument/2006/relationships/hyperlink" Target="https://meteor.aihw.gov.au/content/325917" TargetMode="External" Id="Rb98db9d42841438c" /></Relationships>
</file>

<file path=word/_rels/header1.xml.rels>&#65279;<?xml version="1.0" encoding="utf-8"?><Relationships xmlns="http://schemas.openxmlformats.org/package/2006/relationships"><Relationship Type="http://schemas.openxmlformats.org/officeDocument/2006/relationships/image" Target="/media/image.png" Id="R39d89a7c50fa43fa" /></Relationships>
</file>