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cfa96c901940e5" /></Relationships>
</file>

<file path=word/document.xml><?xml version="1.0" encoding="utf-8"?>
<w:document xmlns:r="http://schemas.openxmlformats.org/officeDocument/2006/relationships" xmlns:w="http://schemas.openxmlformats.org/wordprocessingml/2006/main">
  <w:body>
    <w:p>
      <w:pPr>
        <w:pStyle w:val="Title"/>
      </w:pPr>
      <w:r>
        <w:t>Person—percutaneous coronary intervention procedure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Person—percutaneous coronary intervention procedure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Percutaneous coronary intervention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PCI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b280bd9804a9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during a percutaneous coronary intervention (PCI),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33cf55df5f4720">
              <w:r>
                <w:rPr>
                  <w:rStyle w:val="Hyperlink"/>
                </w:rPr>
                <w:t xml:space="preserve">Person—percutaneous coronary intervention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c646cc3b3b4f53">
              <w:r>
                <w:rPr>
                  <w:rStyle w:val="Hyperlink"/>
                </w:rPr>
                <w:t xml:space="preserve">Percutaneous coronary intervention procedure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Balloon angioplasty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Bare metal stent  implantation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Drug-eluting stent implantation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Balloon angioplasty only</w:t>
            </w:r>
          </w:p>
          <w:p>
            <w:pPr>
              <w:spacing w:after="160"/>
            </w:pPr>
            <w:r>
              <w:rPr>
                <w:rStyle w:val="row-content-rich-text"/>
              </w:rPr>
              <w:t xml:space="preserve">Use this code where only balloon angioplasty has been performed during a percutaneous coronary intervention.</w:t>
            </w:r>
          </w:p>
          <w:p>
            <w:pPr>
              <w:spacing w:after="160"/>
            </w:pPr>
            <w:r>
              <w:rPr>
                <w:rStyle w:val="row-content-rich-text"/>
              </w:rPr>
              <w:t xml:space="preserve">CODE 2    Bare metal stent implantation</w:t>
            </w:r>
          </w:p>
          <w:p>
            <w:pPr>
              <w:spacing w:after="160"/>
            </w:pPr>
            <w:r>
              <w:rPr>
                <w:rStyle w:val="row-content-rich-text"/>
              </w:rPr>
              <w:t xml:space="preserve">Use this code where a bare metal stent has been implanted during a percutaneous coronary intervention.</w:t>
            </w:r>
          </w:p>
          <w:p>
            <w:pPr>
              <w:spacing w:after="160"/>
            </w:pPr>
            <w:r>
              <w:rPr>
                <w:rStyle w:val="row-content-rich-text"/>
              </w:rPr>
              <w:t xml:space="preserve">CODE 3    Drug-eluting stent implantation</w:t>
            </w:r>
          </w:p>
          <w:p>
            <w:pPr>
              <w:spacing w:after="160"/>
            </w:pPr>
            <w:r>
              <w:rPr>
                <w:rStyle w:val="row-content-rich-text"/>
              </w:rPr>
              <w:t xml:space="preserve">Use this code where at least one drug-eluting stent has been implanted during a percutaneous coronary intervention (i.e. if more than one stent has been placed during the procdure and at least one stent is a drug-eluting stent).</w:t>
            </w:r>
          </w:p>
          <w:p>
            <w:pPr/>
            <w:r>
              <w:rPr>
                <w:rStyle w:val="row-content-rich-text"/>
              </w:rPr>
              <w:t xml:space="preserve">CODES 2 and 3 include the performance of balloon angioplasty.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1c7c2d96614466">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02b579d20a45b5">
              <w:r>
                <w:rPr>
                  <w:rStyle w:val="Hyperlink"/>
                </w:rPr>
                <w:t xml:space="preserve">Coronary artery cluster</w:t>
              </w:r>
            </w:hyperlink>
          </w:p>
          <w:p>
            <w:pPr>
              <w:spacing w:before="0" w:after="0"/>
            </w:pPr>
            <w:r>
              <w:rPr>
                <w:rStyle w:val="row-content"/>
                <w:color w:val="244061"/>
              </w:rPr>
              <w:t xml:space="preserve">       </w:t>
            </w:r>
            <w:hyperlink w:history="true" r:id="R2d9de5857c394afa">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is performed. This includes those performed for primary, rescue or revascularisation reasons.</w:t>
            </w:r>
            <w:r>
              <w:br/>
            </w:r>
            <w:r>
              <w:br/>
            </w:r>
          </w:p>
        </w:tc>
      </w:tr>
    </w:tbl>
    <w:p/>
    <w:tbl>
      <w:tblPr>
        <w:tblStyle w:val="TableGrid"/>
        <w:tblW w:w="0" w:type="auto"/>
      </w:tblPr>
    </w:tbl>
    <w:p>
      <w:r>
        <w:br/>
      </w:r>
    </w:p>
    <w:sectPr>
      <w:footerReference xmlns:r="http://schemas.openxmlformats.org/officeDocument/2006/relationships" w:type="default" r:id="Ra41e22d0557a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359751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597b214b54d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1e22d0557a41e2" /><Relationship Type="http://schemas.openxmlformats.org/officeDocument/2006/relationships/header" Target="/word/header1.xml" Id="Ra27b9e5fe7c64931" /><Relationship Type="http://schemas.openxmlformats.org/officeDocument/2006/relationships/settings" Target="/word/settings.xml" Id="Rb1eebd0334b949fe" /><Relationship Type="http://schemas.openxmlformats.org/officeDocument/2006/relationships/styles" Target="/word/styles.xml" Id="Re0eb05968d084a06" /><Relationship Type="http://schemas.openxmlformats.org/officeDocument/2006/relationships/hyperlink" Target="https://meteor.aihw.gov.au/RegistrationAuthority/12" TargetMode="External" Id="Rd34b280bd9804a93" /><Relationship Type="http://schemas.openxmlformats.org/officeDocument/2006/relationships/hyperlink" Target="https://meteor.aihw.gov.au/content/359747" TargetMode="External" Id="Rb033cf55df5f4720" /><Relationship Type="http://schemas.openxmlformats.org/officeDocument/2006/relationships/hyperlink" Target="https://meteor.aihw.gov.au/content/359758" TargetMode="External" Id="R03c646cc3b3b4f53" /><Relationship Type="http://schemas.openxmlformats.org/officeDocument/2006/relationships/hyperlink" Target="https://meteor.aihw.gov.au/content/312806" TargetMode="External" Id="Ra31c7c2d96614466" /><Relationship Type="http://schemas.openxmlformats.org/officeDocument/2006/relationships/hyperlink" Target="https://meteor.aihw.gov.au/content/352651" TargetMode="External" Id="R5a02b579d20a45b5" /><Relationship Type="http://schemas.openxmlformats.org/officeDocument/2006/relationships/hyperlink" Target="https://meteor.aihw.gov.au/RegistrationAuthority/12" TargetMode="External" Id="R2d9de5857c394afa" /></Relationships>
</file>

<file path=word/_rels/header1.xml.rels>&#65279;<?xml version="1.0" encoding="utf-8"?><Relationships xmlns="http://schemas.openxmlformats.org/package/2006/relationships"><Relationship Type="http://schemas.openxmlformats.org/officeDocument/2006/relationships/image" Target="/media/image.png" Id="R7c2597b214b54de3" /></Relationships>
</file>