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fceee29a9d49b0" /></Relationships>
</file>

<file path=word/document.xml><?xml version="1.0" encoding="utf-8"?>
<w:document xmlns:r="http://schemas.openxmlformats.org/officeDocument/2006/relationships" xmlns:w="http://schemas.openxmlformats.org/wordprocessingml/2006/main">
  <w:body>
    <w:p>
      <w:pPr>
        <w:pStyle w:val="Title"/>
      </w:pPr>
      <w:r>
        <w:t>Implantable cardiac defibrillator procedure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Implantable cardiac defibrillator procedure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d767ef771b478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an implantable cardiac defibrillator is inserted to detect and treat (by way of an electrical shock) cardiac arrhythmias.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d2eebdb43d440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a76bc4013d3449d">
              <w:r>
                <w:rPr>
                  <w:rStyle w:val="Hyperlink"/>
                </w:rPr>
                <w:t xml:space="preserve">Person—implantable cardiac defibrillator procedure time</w:t>
              </w:r>
            </w:hyperlink>
          </w:p>
          <w:p>
            <w:pPr>
              <w:pStyle w:val="registration-status"/>
              <w:spacing w:before="0" w:after="0"/>
            </w:pPr>
            <w:hyperlink w:history="true" r:id="R1524d0914f214839">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2472092d6b4e40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3f438790b549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72092d6b4e4096" /><Relationship Type="http://schemas.openxmlformats.org/officeDocument/2006/relationships/header" Target="/word/header1.xml" Id="Ra476257f8ca44638" /><Relationship Type="http://schemas.openxmlformats.org/officeDocument/2006/relationships/settings" Target="/word/settings.xml" Id="Rb6a6e8ef3cd84c70" /><Relationship Type="http://schemas.openxmlformats.org/officeDocument/2006/relationships/styles" Target="/word/styles.xml" Id="Re6a43a72dc7e4126" /><Relationship Type="http://schemas.openxmlformats.org/officeDocument/2006/relationships/hyperlink" Target="https://meteor.aihw.gov.au/RegistrationAuthority/12" TargetMode="External" Id="R3bd767ef771b4785" /><Relationship Type="http://schemas.openxmlformats.org/officeDocument/2006/relationships/hyperlink" Target="https://meteor.aihw.gov.au/content/274661" TargetMode="External" Id="R90d2eebdb43d440a" /><Relationship Type="http://schemas.openxmlformats.org/officeDocument/2006/relationships/hyperlink" Target="https://meteor.aihw.gov.au/content/359675" TargetMode="External" Id="R5a76bc4013d3449d" /><Relationship Type="http://schemas.openxmlformats.org/officeDocument/2006/relationships/hyperlink" Target="https://meteor.aihw.gov.au/RegistrationAuthority/12" TargetMode="External" Id="R1524d0914f214839" /></Relationships>
</file>

<file path=word/_rels/header1.xml.rels>&#65279;<?xml version="1.0" encoding="utf-8"?><Relationships xmlns="http://schemas.openxmlformats.org/package/2006/relationships"><Relationship Type="http://schemas.openxmlformats.org/officeDocument/2006/relationships/image" Target="/media/image.png" Id="Rce3f438790b54901" /></Relationships>
</file>