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aa34596aa54e5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15d8399df408d">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40438d8274ac7">
              <w:r>
                <w:rPr>
                  <w:rStyle w:val="Hyperlink"/>
                </w:rPr>
                <w:t xml:space="preserve">Service provider organisation—funding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85c64e0c845e9">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901a76b5a174719">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45feba7c1aad4aaa">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1205dcdef7264cf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21b2301337e4b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c3093044df4d55">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c0a67da233244d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04614121af4ac5">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8a65921cdd64fd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594f463f43eb403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9da54d12acf47b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CSTDA funded service type outlets as a source of funding.</w:t>
            </w:r>
          </w:p>
          <w:p>
            <w:r>
              <w:br/>
            </w:r>
            <w:r>
              <w:br/>
            </w:r>
            <w:hyperlink w:history="true" r:id="Re9ba290534384240">
              <w:r>
                <w:rPr>
                  <w:rStyle w:val="Hyperlink"/>
                </w:rPr>
                <w:t xml:space="preserve">Disability Services NMDS 2009-10</w:t>
              </w:r>
            </w:hyperlink>
          </w:p>
          <w:p>
            <w:pPr>
              <w:spacing w:before="0" w:after="0"/>
            </w:pPr>
            <w:r>
              <w:rPr>
                <w:rStyle w:val="row-content"/>
                <w:color w:val="244061"/>
              </w:rPr>
              <w:t xml:space="preserve">       </w:t>
            </w:r>
            <w:hyperlink w:history="true" r:id="R3a71a2b7e73f439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98099414aa6447ec">
              <w:r>
                <w:rPr>
                  <w:rStyle w:val="Hyperlink"/>
                </w:rPr>
                <w:t xml:space="preserve">Disability Services NMDS 2010-11</w:t>
              </w:r>
            </w:hyperlink>
          </w:p>
          <w:p>
            <w:pPr>
              <w:spacing w:before="0" w:after="0"/>
            </w:pPr>
            <w:r>
              <w:rPr>
                <w:rStyle w:val="row-content"/>
                <w:color w:val="244061"/>
              </w:rPr>
              <w:t xml:space="preserve">       </w:t>
            </w:r>
            <w:hyperlink w:history="true" r:id="R07c2e5123b3448a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hyperlink w:history="true" r:id="R3ee15bfae7874806">
              <w:r>
                <w:rPr>
                  <w:rStyle w:val="Hyperlink"/>
                </w:rPr>
                <w:t xml:space="preserve">Disability Services NMDS 2011-12</w:t>
              </w:r>
            </w:hyperlink>
          </w:p>
          <w:p>
            <w:pPr>
              <w:spacing w:before="0" w:after="0"/>
            </w:pPr>
            <w:r>
              <w:rPr>
                <w:rStyle w:val="row-content"/>
                <w:color w:val="244061"/>
              </w:rPr>
              <w:t xml:space="preserve">       </w:t>
            </w:r>
            <w:hyperlink w:history="true" r:id="R6eeaab377862412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element is used in conjunction with the State and Territory identifier of the service type outlet to identify the jurisdiction in which funds are allocated.</w:t>
            </w:r>
          </w:p>
          <w:p>
            <w:r>
              <w:rPr>
                <w:rStyle w:val="row-content"/>
              </w:rPr>
              <w:t xml:space="preserve">Note: Local Government is not applicable to NDA funded service type outlets as a source of funding.</w:t>
            </w:r>
          </w:p>
          <w:p>
            <w:r>
              <w:br/>
            </w:r>
            <w:r>
              <w:br/>
            </w:r>
          </w:p>
        </w:tc>
      </w:tr>
    </w:tbl>
    <w:p/>
    <w:tbl>
      <w:tblPr>
        <w:tblStyle w:val="TableGrid"/>
        <w:tblW w:w="0" w:type="auto"/>
      </w:tblPr>
    </w:tbl>
    <w:p>
      <w:r>
        <w:br/>
      </w:r>
    </w:p>
    <w:sectPr>
      <w:footerReference xmlns:r="http://schemas.openxmlformats.org/officeDocument/2006/relationships" w:type="default" r:id="R27735d3bc7054e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2f85f3058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35d3bc7054e42" /><Relationship Type="http://schemas.openxmlformats.org/officeDocument/2006/relationships/header" Target="/word/header1.xml" Id="R7ad8ca7ef1aa486b" /><Relationship Type="http://schemas.openxmlformats.org/officeDocument/2006/relationships/settings" Target="/word/settings.xml" Id="R205ca9695c8f4504" /><Relationship Type="http://schemas.openxmlformats.org/officeDocument/2006/relationships/styles" Target="/word/styles.xml" Id="Racb44f44c3374d97" /><Relationship Type="http://schemas.openxmlformats.org/officeDocument/2006/relationships/hyperlink" Target="https://meteor.aihw.gov.au/RegistrationAuthority/1" TargetMode="External" Id="Rfd515d8399df408d" /><Relationship Type="http://schemas.openxmlformats.org/officeDocument/2006/relationships/hyperlink" Target="https://meteor.aihw.gov.au/content/355756" TargetMode="External" Id="R4d140438d8274ac7" /><Relationship Type="http://schemas.openxmlformats.org/officeDocument/2006/relationships/hyperlink" Target="https://meteor.aihw.gov.au/content/322236" TargetMode="External" Id="R9d685c64e0c845e9" /><Relationship Type="http://schemas.openxmlformats.org/officeDocument/2006/relationships/hyperlink" Target="https://meteor.aihw.gov.au/content/289083" TargetMode="External" Id="R4901a76b5a174719" /><Relationship Type="http://schemas.openxmlformats.org/officeDocument/2006/relationships/hyperlink" Target="https://meteor.aihw.gov.au/RegistrationAuthority/1" TargetMode="External" Id="R45feba7c1aad4aaa" /><Relationship Type="http://schemas.openxmlformats.org/officeDocument/2006/relationships/hyperlink" Target="https://meteor.aihw.gov.au/RegistrationAuthority/13" TargetMode="External" Id="R1205dcdef7264cf9" /><Relationship Type="http://schemas.openxmlformats.org/officeDocument/2006/relationships/hyperlink" Target="https://meteor.aihw.gov.au/RegistrationAuthority/12" TargetMode="External" Id="R421b2301337e4b0c" /><Relationship Type="http://schemas.openxmlformats.org/officeDocument/2006/relationships/hyperlink" Target="https://meteor.aihw.gov.au/RegistrationAuthority/11" TargetMode="External" Id="Rbac3093044df4d55" /><Relationship Type="http://schemas.openxmlformats.org/officeDocument/2006/relationships/hyperlink" Target="https://meteor.aihw.gov.au/RegistrationAuthority/6" TargetMode="External" Id="R1c0a67da233244d3" /><Relationship Type="http://schemas.openxmlformats.org/officeDocument/2006/relationships/hyperlink" Target="https://meteor.aihw.gov.au/content/317350" TargetMode="External" Id="R6d04614121af4ac5" /><Relationship Type="http://schemas.openxmlformats.org/officeDocument/2006/relationships/hyperlink" Target="https://meteor.aihw.gov.au/RegistrationAuthority/1" TargetMode="External" Id="R78a65921cdd64fda" /><Relationship Type="http://schemas.openxmlformats.org/officeDocument/2006/relationships/hyperlink" Target="https://meteor.aihw.gov.au/content/372123" TargetMode="External" Id="R594f463f43eb4039" /><Relationship Type="http://schemas.openxmlformats.org/officeDocument/2006/relationships/hyperlink" Target="https://meteor.aihw.gov.au/RegistrationAuthority/1" TargetMode="External" Id="R39da54d12acf47bd" /><Relationship Type="http://schemas.openxmlformats.org/officeDocument/2006/relationships/hyperlink" Target="https://meteor.aihw.gov.au/content/386485" TargetMode="External" Id="Re9ba290534384240" /><Relationship Type="http://schemas.openxmlformats.org/officeDocument/2006/relationships/hyperlink" Target="https://meteor.aihw.gov.au/RegistrationAuthority/1" TargetMode="External" Id="R3a71a2b7e73f4394" /><Relationship Type="http://schemas.openxmlformats.org/officeDocument/2006/relationships/hyperlink" Target="https://meteor.aihw.gov.au/content/428708" TargetMode="External" Id="R98099414aa6447ec" /><Relationship Type="http://schemas.openxmlformats.org/officeDocument/2006/relationships/hyperlink" Target="https://meteor.aihw.gov.au/RegistrationAuthority/1" TargetMode="External" Id="R07c2e5123b3448a3" /><Relationship Type="http://schemas.openxmlformats.org/officeDocument/2006/relationships/hyperlink" Target="https://meteor.aihw.gov.au/content/461636" TargetMode="External" Id="R3ee15bfae7874806" /><Relationship Type="http://schemas.openxmlformats.org/officeDocument/2006/relationships/hyperlink" Target="https://meteor.aihw.gov.au/RegistrationAuthority/1" TargetMode="External" Id="R6eeaab377862412f" /></Relationships>
</file>

<file path=word/_rels/header1.xml.rels>&#65279;<?xml version="1.0" encoding="utf-8"?><Relationships xmlns="http://schemas.openxmlformats.org/package/2006/relationships"><Relationship Type="http://schemas.openxmlformats.org/officeDocument/2006/relationships/image" Target="/media/image.png" Id="R6e72f85f3058461e" /></Relationships>
</file>