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6ce21cd7a1408a" /></Relationships>
</file>

<file path=word/document.xml><?xml version="1.0" encoding="utf-8"?>
<w:document xmlns:r="http://schemas.openxmlformats.org/officeDocument/2006/relationships" xmlns:w="http://schemas.openxmlformats.org/wordprocessingml/2006/main">
  <w:body>
    <w:p>
      <w:pPr>
        <w:pStyle w:val="Title"/>
      </w:pPr>
      <w:r>
        <w:t>Service provider organisation—coordinator of volunteers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organisation—coordinator of volunteers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Coordinator of volunteers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d7c95eed7403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at least one designated person to coordinate their volunteer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34cc80d67346fb">
              <w:r>
                <w:rPr>
                  <w:rStyle w:val="Hyperlink"/>
                </w:rPr>
                <w:t xml:space="preserve">Service provider organisation—coordinator of volunteers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5a65dd9494e6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coordinator of volunteers may be employed part-time or full-time and may be engaged on a paid or unpaid basis.</w:t>
            </w:r>
            <w:r>
              <w:br/>
            </w:r>
            <w:r>
              <w:rPr>
                <w:rStyle w:val="row-content-rich-text"/>
              </w:rPr>
              <w:t xml:space="preserve">The duties of a volunteer coordinator may include:</w:t>
            </w:r>
          </w:p>
          <w:p>
            <w:pPr>
              <w:pStyle w:val="ListParagraph"/>
              <w:numPr>
                <w:ilvl w:val="0"/>
                <w:numId w:val="2"/>
              </w:numPr>
            </w:pPr>
            <w:r>
              <w:rPr>
                <w:rStyle w:val="row-content-rich-text"/>
              </w:rPr>
              <w:t xml:space="preserve">managing the workloads of volunteer staff;</w:t>
            </w:r>
          </w:p>
          <w:p>
            <w:pPr>
              <w:pStyle w:val="ListParagraph"/>
              <w:numPr>
                <w:ilvl w:val="0"/>
                <w:numId w:val="2"/>
              </w:numPr>
            </w:pPr>
            <w:r>
              <w:rPr>
                <w:rStyle w:val="row-content-rich-text"/>
              </w:rPr>
              <w:t xml:space="preserve">liaising with clinical staff regarding clients’ needs;</w:t>
            </w:r>
          </w:p>
          <w:p>
            <w:pPr>
              <w:pStyle w:val="ListParagraph"/>
              <w:numPr>
                <w:ilvl w:val="0"/>
                <w:numId w:val="2"/>
              </w:numPr>
            </w:pPr>
            <w:r>
              <w:rPr>
                <w:rStyle w:val="row-content-rich-text"/>
              </w:rPr>
              <w:t xml:space="preserve">assessing human resource needs of the organisation;</w:t>
            </w:r>
          </w:p>
          <w:p>
            <w:pPr>
              <w:pStyle w:val="ListParagraph"/>
              <w:numPr>
                <w:ilvl w:val="0"/>
                <w:numId w:val="2"/>
              </w:numPr>
            </w:pPr>
            <w:r>
              <w:rPr>
                <w:rStyle w:val="row-content-rich-text"/>
              </w:rPr>
              <w:t xml:space="preserve">recruiting volunteers;</w:t>
            </w:r>
          </w:p>
          <w:p>
            <w:pPr>
              <w:pStyle w:val="ListParagraph"/>
              <w:numPr>
                <w:ilvl w:val="0"/>
                <w:numId w:val="2"/>
              </w:numPr>
            </w:pPr>
            <w:r>
              <w:rPr>
                <w:rStyle w:val="row-content-rich-text"/>
              </w:rPr>
              <w:t xml:space="preserve">developing orientation kits and programs;</w:t>
            </w:r>
          </w:p>
          <w:p>
            <w:pPr>
              <w:pStyle w:val="ListParagraph"/>
              <w:numPr>
                <w:ilvl w:val="0"/>
                <w:numId w:val="2"/>
              </w:numPr>
            </w:pPr>
            <w:r>
              <w:rPr>
                <w:rStyle w:val="row-content-rich-text"/>
              </w:rPr>
              <w:t xml:space="preserve">developing volunteer policies;</w:t>
            </w:r>
          </w:p>
          <w:p>
            <w:pPr>
              <w:pStyle w:val="ListParagraph"/>
              <w:numPr>
                <w:ilvl w:val="0"/>
                <w:numId w:val="2"/>
              </w:numPr>
            </w:pPr>
            <w:r>
              <w:rPr>
                <w:rStyle w:val="row-content-rich-text"/>
              </w:rPr>
              <w:t xml:space="preserve">arranging training and development opportunities; and</w:t>
            </w:r>
          </w:p>
          <w:p>
            <w:pPr>
              <w:pStyle w:val="ListParagraph"/>
              <w:numPr>
                <w:ilvl w:val="0"/>
                <w:numId w:val="2"/>
              </w:numPr>
            </w:pPr>
            <w:r>
              <w:rPr>
                <w:rStyle w:val="row-content-rich-text"/>
              </w:rPr>
              <w:t xml:space="preserve">maintaining volunteer records.</w:t>
            </w:r>
          </w:p>
          <w:p>
            <w:pPr>
              <w:spacing w:after="160"/>
            </w:pPr>
            <w:r>
              <w:rPr>
                <w:rStyle w:val="row-content-rich-text"/>
              </w:rPr>
              <w:t xml:space="preserve">CODE 1     Yes</w:t>
            </w:r>
          </w:p>
          <w:p>
            <w:pPr>
              <w:spacing w:after="160"/>
            </w:pPr>
            <w:r>
              <w:rPr>
                <w:rStyle w:val="row-content-rich-text"/>
              </w:rPr>
              <w:t xml:space="preserve">The organisation has a designated coordinator of volunteers.</w:t>
            </w:r>
          </w:p>
          <w:p>
            <w:pPr>
              <w:spacing w:after="160"/>
            </w:pPr>
            <w:r>
              <w:rPr>
                <w:rStyle w:val="row-content-rich-text"/>
              </w:rPr>
              <w:t xml:space="preserve">CODE 2     No</w:t>
            </w:r>
          </w:p>
          <w:p>
            <w:pPr>
              <w:spacing w:after="160"/>
            </w:pPr>
            <w:r>
              <w:rPr>
                <w:rStyle w:val="row-content-rich-text"/>
              </w:rPr>
              <w:t xml:space="preserve">The organisation does not have a designated coordinator of volunteers.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5b48f6819c4bae">
              <w:r>
                <w:rPr>
                  <w:rStyle w:val="Hyperlink"/>
                </w:rPr>
                <w:t xml:space="preserve">Palliative care performance indicators DSS</w:t>
              </w:r>
            </w:hyperlink>
          </w:p>
          <w:p>
            <w:pPr>
              <w:spacing w:before="0" w:after="0"/>
            </w:pPr>
            <w:r>
              <w:rPr>
                <w:rStyle w:val="row-content"/>
                <w:color w:val="244061"/>
              </w:rPr>
              <w:t xml:space="preserve">       </w:t>
            </w:r>
            <w:hyperlink w:history="true" r:id="Rafbb567b7df3450c">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23d073448dcd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abebceac0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073448dcd4f29" /><Relationship Type="http://schemas.openxmlformats.org/officeDocument/2006/relationships/header" Target="/word/header1.xml" Id="R16aa071804d64cc0" /><Relationship Type="http://schemas.openxmlformats.org/officeDocument/2006/relationships/settings" Target="/word/settings.xml" Id="R13d7fa55004b42ec" /><Relationship Type="http://schemas.openxmlformats.org/officeDocument/2006/relationships/styles" Target="/word/styles.xml" Id="R3cb2388de8364b69" /><Relationship Type="http://schemas.openxmlformats.org/officeDocument/2006/relationships/hyperlink" Target="https://meteor.aihw.gov.au/RegistrationAuthority/12" TargetMode="External" Id="R9f4d7c95eed74031" /><Relationship Type="http://schemas.openxmlformats.org/officeDocument/2006/relationships/hyperlink" Target="https://meteor.aihw.gov.au/content/352860" TargetMode="External" Id="R3034cc80d67346fb" /><Relationship Type="http://schemas.openxmlformats.org/officeDocument/2006/relationships/hyperlink" Target="https://meteor.aihw.gov.au/content/270732" TargetMode="External" Id="R40f5a65dd9494e66" /><Relationship Type="http://schemas.openxmlformats.org/officeDocument/2006/relationships/numbering" Target="/word/numbering.xml" Id="R77aa488b2743463e" /><Relationship Type="http://schemas.openxmlformats.org/officeDocument/2006/relationships/hyperlink" Target="https://meteor.aihw.gov.au/content/295806" TargetMode="External" Id="R4d5b48f6819c4bae" /><Relationship Type="http://schemas.openxmlformats.org/officeDocument/2006/relationships/hyperlink" Target="https://meteor.aihw.gov.au/RegistrationAuthority/12" TargetMode="External" Id="Rafbb567b7df3450c" /></Relationships>
</file>

<file path=word/_rels/header1.xml.rels>&#65279;<?xml version="1.0" encoding="utf-8"?><Relationships xmlns="http://schemas.openxmlformats.org/package/2006/relationships"><Relationship Type="http://schemas.openxmlformats.org/officeDocument/2006/relationships/image" Target="/media/image.png" Id="Rcafabebceac0489f" /></Relationships>
</file>