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2a7b1843024384"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data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data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0eaddcb7c449f4">
              <w:r>
                <w:rPr>
                  <w:rStyle w:val="Hyperlink"/>
                  <w:color w:val="244061"/>
                </w:rPr>
                <w:t xml:space="preserve">Health</w:t>
              </w:r>
            </w:hyperlink>
            <w:r>
              <w:rPr>
                <w:rStyle w:val="row-content"/>
                <w:color w:val="244061"/>
              </w:rPr>
              <w:t xml:space="preserve">, Superseded 01/04/2009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on health and health–related goods and services or non-health care goods and services to support these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4580672b944d90">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90ba1fdc20cd44b3">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856e15cf9e442f">
              <w:r>
                <w:rPr>
                  <w:rStyle w:val="Hyperlink"/>
                </w:rPr>
                <w:t xml:space="preserve">Government health expenditure NMDS 2008-09</w:t>
              </w:r>
            </w:hyperlink>
          </w:p>
          <w:p>
            <w:pPr>
              <w:spacing w:before="0" w:after="0"/>
            </w:pPr>
            <w:r>
              <w:rPr>
                <w:rStyle w:val="row-content"/>
                <w:color w:val="244061"/>
              </w:rPr>
              <w:t xml:space="preserve">       </w:t>
            </w:r>
            <w:hyperlink w:history="true" r:id="R624785654bc147c4">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04a5af91fa2401f">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ba19069c81248bd">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deacbf2985e4842">
                    <w:r>
                      <w:rPr>
                        <w:rStyle w:val="Hyperlink"/>
                      </w:rPr>
                      <w:t xml:space="preserve">Organisation—expenses,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0ea5820d9184490d">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57e44b546f74579">
                    <w:r>
                      <w:rPr>
                        <w:rStyle w:val="Hyperlink"/>
                      </w:rPr>
                      <w:t xml:space="preserve">Organisation—employee related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423884ceb8f49db">
                    <w:r>
                      <w:rPr>
                        <w:rStyle w:val="Hyperlink"/>
                      </w:rPr>
                      <w:t xml:space="preserve">Organisation—depreciation expenses,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30757598c0d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352473</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c035b55f0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0757598c0d4480" /><Relationship Type="http://schemas.openxmlformats.org/officeDocument/2006/relationships/header" Target="/word/header1.xml" Id="R12d982b5f43b4323" /><Relationship Type="http://schemas.openxmlformats.org/officeDocument/2006/relationships/settings" Target="/word/settings.xml" Id="R8238c5969ce249ba" /><Relationship Type="http://schemas.openxmlformats.org/officeDocument/2006/relationships/styles" Target="/word/styles.xml" Id="R044a1890b0914e77" /><Relationship Type="http://schemas.openxmlformats.org/officeDocument/2006/relationships/hyperlink" Target="https://meteor.aihw.gov.au/RegistrationAuthority/12" TargetMode="External" Id="Rd40eaddcb7c449f4" /><Relationship Type="http://schemas.openxmlformats.org/officeDocument/2006/relationships/hyperlink" Target="https://meteor.aihw.gov.au/content/376888" TargetMode="External" Id="R614580672b944d90" /><Relationship Type="http://schemas.openxmlformats.org/officeDocument/2006/relationships/hyperlink" Target="https://meteor.aihw.gov.au/RegistrationAuthority/12" TargetMode="External" Id="R90ba1fdc20cd44b3" /><Relationship Type="http://schemas.openxmlformats.org/officeDocument/2006/relationships/hyperlink" Target="https://meteor.aihw.gov.au/content/352482" TargetMode="External" Id="Rfc856e15cf9e442f" /><Relationship Type="http://schemas.openxmlformats.org/officeDocument/2006/relationships/hyperlink" Target="https://meteor.aihw.gov.au/RegistrationAuthority/12" TargetMode="External" Id="R624785654bc147c4" /><Relationship Type="http://schemas.openxmlformats.org/officeDocument/2006/relationships/hyperlink" Target="https://meteor.aihw.gov.au/content/352204" TargetMode="External" Id="Re04a5af91fa2401f" /><Relationship Type="http://schemas.openxmlformats.org/officeDocument/2006/relationships/hyperlink" Target="https://meteor.aihw.gov.au/content/352187" TargetMode="External" Id="R5ba19069c81248bd" /><Relationship Type="http://schemas.openxmlformats.org/officeDocument/2006/relationships/hyperlink" Target="https://meteor.aihw.gov.au/content/359963" TargetMode="External" Id="Radeacbf2985e4842" /><Relationship Type="http://schemas.openxmlformats.org/officeDocument/2006/relationships/hyperlink" Target="https://meteor.aihw.gov.au/content/359935" TargetMode="External" Id="R0ea5820d9184490d" /><Relationship Type="http://schemas.openxmlformats.org/officeDocument/2006/relationships/hyperlink" Target="https://meteor.aihw.gov.au/content/359947" TargetMode="External" Id="R857e44b546f74579" /><Relationship Type="http://schemas.openxmlformats.org/officeDocument/2006/relationships/hyperlink" Target="https://meteor.aihw.gov.au/content/359967" TargetMode="External" Id="Rd423884ceb8f49db" /></Relationships>
</file>

<file path=word/_rels/header1.xml.rels>&#65279;<?xml version="1.0" encoding="utf-8"?><Relationships xmlns="http://schemas.openxmlformats.org/package/2006/relationships"><Relationship Type="http://schemas.openxmlformats.org/officeDocument/2006/relationships/image" Target="/media/image.png" Id="Raacc035b55f04c8f" /></Relationships>
</file>