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dc2c58af0496f" /></Relationships>
</file>

<file path=word/document.xml><?xml version="1.0" encoding="utf-8"?>
<w:document xmlns:r="http://schemas.openxmlformats.org/officeDocument/2006/relationships" xmlns:w="http://schemas.openxmlformats.org/wordprocessingml/2006/main">
  <w:body>
    <w:p>
      <w:pPr>
        <w:pStyle w:val="Title"/>
      </w:pPr>
      <w:r>
        <w:t>Person—electrocardiogram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ECG -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18518b371422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3d5732381a4a8d">
              <w:r>
                <w:rPr>
                  <w:rStyle w:val="Hyperlink"/>
                </w:rPr>
                <w:t xml:space="preserve">Person— 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723d9f50964a8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Q waves are identified on the follow-up electrocardiogram.</w:t>
            </w:r>
          </w:p>
          <w:p>
            <w:pPr>
              <w:spacing w:after="160"/>
            </w:pPr>
            <w:r>
              <w:rPr>
                <w:rStyle w:val="row-content-rich-text"/>
              </w:rPr>
              <w:t xml:space="preserve">Code 2     No</w:t>
            </w:r>
          </w:p>
          <w:p>
            <w:pPr/>
            <w:r>
              <w:rPr>
                <w:rStyle w:val="row-content-rich-text"/>
              </w:rPr>
              <w:t xml:space="preserve">Record if no Q waves are identified on the follow-up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the presence of Q waves for the initial ECG. This data element should only be collected for follow-up ECGs.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86d5a7a564e473e">
              <w:r>
                <w:rPr>
                  <w:rStyle w:val="Hyperlink"/>
                </w:rPr>
                <w:t xml:space="preserve">Electrocardiogram—new Q waves indicator, yes/no code N</w:t>
              </w:r>
            </w:hyperlink>
          </w:p>
          <w:p>
            <w:pPr>
              <w:pStyle w:val="registration-status"/>
              <w:spacing w:before="0" w:after="0"/>
            </w:pPr>
            <w:hyperlink w:history="true" r:id="R33f006b6ffab4cf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6ed6414f3a4ca3">
              <w:r>
                <w:rPr>
                  <w:rStyle w:val="Hyperlink"/>
                </w:rPr>
                <w:t xml:space="preserve">Electrocardiogram cluster</w:t>
              </w:r>
            </w:hyperlink>
          </w:p>
          <w:p>
            <w:pPr>
              <w:pStyle w:val="registration-status"/>
              <w:spacing w:before="0" w:after="0"/>
            </w:pPr>
            <w:hyperlink w:history="true" r:id="R6050717c68324a0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for all follow up electrocardiograms performed after the initial electrocardiogram.</w:t>
            </w:r>
            <w:r>
              <w:br/>
            </w:r>
            <w:r>
              <w:br/>
            </w:r>
          </w:p>
        </w:tc>
      </w:tr>
    </w:tbl>
    <w:p/>
    <w:tbl>
      <w:tblPr>
        <w:tblStyle w:val="TableGrid"/>
        <w:tblW w:w="0" w:type="auto"/>
      </w:tblPr>
    </w:tbl>
    <w:p>
      <w:r>
        <w:br/>
      </w:r>
    </w:p>
    <w:sectPr>
      <w:footerReference xmlns:r="http://schemas.openxmlformats.org/officeDocument/2006/relationships" w:type="default" r:id="R6d89852514cc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2074ccfb6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9852514cc4777" /><Relationship Type="http://schemas.openxmlformats.org/officeDocument/2006/relationships/header" Target="/word/header1.xml" Id="R085b9860939749e0" /><Relationship Type="http://schemas.openxmlformats.org/officeDocument/2006/relationships/settings" Target="/word/settings.xml" Id="R03ced35942b04e66" /><Relationship Type="http://schemas.openxmlformats.org/officeDocument/2006/relationships/styles" Target="/word/styles.xml" Id="R4be23f58c7284b3c" /><Relationship Type="http://schemas.openxmlformats.org/officeDocument/2006/relationships/hyperlink" Target="https://meteor.aihw.gov.au/RegistrationAuthority/12" TargetMode="External" Id="Rf7818518b3714224" /><Relationship Type="http://schemas.openxmlformats.org/officeDocument/2006/relationships/hyperlink" Target="https://meteor.aihw.gov.au/content/347708" TargetMode="External" Id="Rb83d5732381a4a8d" /><Relationship Type="http://schemas.openxmlformats.org/officeDocument/2006/relationships/hyperlink" Target="https://meteor.aihw.gov.au/content/301747" TargetMode="External" Id="Rb6723d9f50964a88" /><Relationship Type="http://schemas.openxmlformats.org/officeDocument/2006/relationships/hyperlink" Target="https://meteor.aihw.gov.au/content/343902" TargetMode="External" Id="R886d5a7a564e473e" /><Relationship Type="http://schemas.openxmlformats.org/officeDocument/2006/relationships/hyperlink" Target="https://meteor.aihw.gov.au/RegistrationAuthority/12" TargetMode="External" Id="R33f006b6ffab4cfc" /><Relationship Type="http://schemas.openxmlformats.org/officeDocument/2006/relationships/hyperlink" Target="https://meteor.aihw.gov.au/content/351884" TargetMode="External" Id="Rf86ed6414f3a4ca3" /><Relationship Type="http://schemas.openxmlformats.org/officeDocument/2006/relationships/hyperlink" Target="https://meteor.aihw.gov.au/RegistrationAuthority/12" TargetMode="External" Id="R6050717c68324a0b" /></Relationships>
</file>

<file path=word/_rels/header1.xml.rels>&#65279;<?xml version="1.0" encoding="utf-8"?><Relationships xmlns="http://schemas.openxmlformats.org/package/2006/relationships"><Relationship Type="http://schemas.openxmlformats.org/officeDocument/2006/relationships/image" Target="/media/image.png" Id="Rec02074ccfb642df" /></Relationships>
</file>