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69e26911e4de3" /></Relationships>
</file>

<file path=word/document.xml><?xml version="1.0" encoding="utf-8"?>
<w:document xmlns:r="http://schemas.openxmlformats.org/officeDocument/2006/relationships" xmlns:w="http://schemas.openxmlformats.org/wordprocessingml/2006/main">
  <w:body>
    <w:p>
      <w:pPr>
        <w:pStyle w:val="Title"/>
      </w:pPr>
      <w:r>
        <w:t>Person—effective communication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Person—effective communication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Effective communication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3e349ac5a4ac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894fada8fd5449f">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able to communicate more than just basic needs to unfamiliar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5759235a6e41d6">
              <w:r>
                <w:rPr>
                  <w:rStyle w:val="Hyperlink"/>
                </w:rPr>
                <w:t xml:space="preserve">Person—effective communication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453e4828af41b8">
              <w:r>
                <w:rPr>
                  <w:rStyle w:val="Hyperlink"/>
                </w:rPr>
                <w:t xml:space="preserve">Effective communication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Little or no 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Effective communication</w:t>
            </w:r>
          </w:p>
          <w:p>
            <w:pPr>
              <w:spacing w:after="160"/>
            </w:pPr>
            <w:r>
              <w:rPr>
                <w:rStyle w:val="row-content-rich-text"/>
              </w:rPr>
              <w:t xml:space="preserve">Ability to communicate more than just basic needs, to unfamiliar people.</w:t>
            </w:r>
          </w:p>
          <w:p>
            <w:pPr>
              <w:spacing w:after="160"/>
            </w:pPr>
            <w:r>
              <w:rPr>
                <w:rStyle w:val="row-content-rich-text"/>
              </w:rPr>
              <w:t xml:space="preserve">CODE 2   Little or no effective communication</w:t>
            </w:r>
          </w:p>
          <w:p>
            <w:pPr>
              <w:spacing w:after="160"/>
            </w:pPr>
            <w:r>
              <w:rPr>
                <w:rStyle w:val="row-content-rich-text"/>
              </w:rPr>
              <w:t xml:space="preserve">Little or no ability to communicate more than just basic needs, to unfamiliar people.</w:t>
            </w:r>
          </w:p>
          <w:p>
            <w:pPr/>
            <w:r>
              <w:rPr>
                <w:rStyle w:val="row-content-rich-text"/>
              </w:rPr>
              <w:t xml:space="preserve">This item is not applicable to young children aged 0-4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 Commonwealth State/Territory Disability Agreement National Minimum Data Set collection: data guide—data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f727b1448a4772">
              <w:r>
                <w:rPr>
                  <w:rStyle w:val="Hyperlink"/>
                </w:rPr>
                <w:t xml:space="preserve">Person—effective communication indicator, code N</w:t>
              </w:r>
            </w:hyperlink>
          </w:p>
          <w:p>
            <w:pPr>
              <w:spacing w:before="0" w:after="0"/>
            </w:pPr>
            <w:r>
              <w:rPr>
                <w:rStyle w:val="row-content"/>
                <w:color w:val="244061"/>
              </w:rPr>
              <w:t xml:space="preserve">       </w:t>
            </w:r>
            <w:hyperlink w:history="true" r:id="R18843811a2e641b7">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0e76e65764b949fa">
              <w:r>
                <w:rPr>
                  <w:rStyle w:val="Hyperlink"/>
                </w:rPr>
                <w:t xml:space="preserve">Person—communication method, code N</w:t>
              </w:r>
            </w:hyperlink>
          </w:p>
          <w:p>
            <w:pPr>
              <w:spacing w:before="0" w:after="0"/>
            </w:pPr>
            <w:r>
              <w:rPr>
                <w:rStyle w:val="row-content"/>
                <w:color w:val="244061"/>
              </w:rPr>
              <w:t xml:space="preserve">       </w:t>
            </w:r>
            <w:hyperlink w:history="true" r:id="Rf438a4b0d1ac4f7d">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dbfa8bd505df4f0d">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44731962f040cf">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f0fce16ddfcb41fc">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item is used in conjunction with Communication method.</w:t>
            </w:r>
            <w:r>
              <w:br/>
            </w:r>
            <w:r>
              <w:br/>
            </w:r>
            <w:hyperlink w:history="true" r:id="R4591340e75f34ae1">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0482d1aae9574fc5">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item is used in conjunction with Communication method.</w:t>
            </w:r>
            <w:r>
              <w:br/>
            </w:r>
            <w:r>
              <w:br/>
            </w:r>
            <w:hyperlink w:history="true" r:id="Re392b532453b4b65">
              <w:r>
                <w:rPr>
                  <w:rStyle w:val="Hyperlink"/>
                </w:rPr>
                <w:t xml:space="preserve">Disability Services NMDS 2009-10</w:t>
              </w:r>
            </w:hyperlink>
          </w:p>
          <w:p>
            <w:pPr>
              <w:spacing w:before="0" w:after="0"/>
            </w:pPr>
            <w:r>
              <w:rPr>
                <w:rStyle w:val="row-content"/>
                <w:color w:val="244061"/>
              </w:rPr>
              <w:t xml:space="preserve">       </w:t>
            </w:r>
            <w:hyperlink w:history="true" r:id="R5f838cc0a0b74d3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This item is used in conjunction with Communication method.</w:t>
            </w:r>
            <w:r>
              <w:br/>
            </w:r>
            <w:r>
              <w:br/>
            </w:r>
            <w:hyperlink w:history="true" r:id="R760a2eab6d404c12">
              <w:r>
                <w:rPr>
                  <w:rStyle w:val="Hyperlink"/>
                </w:rPr>
                <w:t xml:space="preserve">Disability Services NMDS 2010-11</w:t>
              </w:r>
            </w:hyperlink>
          </w:p>
          <w:p>
            <w:pPr>
              <w:spacing w:before="0" w:after="0"/>
            </w:pPr>
            <w:r>
              <w:rPr>
                <w:rStyle w:val="row-content"/>
                <w:color w:val="244061"/>
              </w:rPr>
              <w:t xml:space="preserve">       </w:t>
            </w:r>
            <w:hyperlink w:history="true" r:id="R09596e28fc6d459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This item is used in conjunction with Communication method.</w:t>
            </w:r>
            <w:r>
              <w:br/>
            </w:r>
            <w:r>
              <w:br/>
            </w:r>
            <w:hyperlink w:history="true" r:id="Rcd1381b81d8e4205">
              <w:r>
                <w:rPr>
                  <w:rStyle w:val="Hyperlink"/>
                </w:rPr>
                <w:t xml:space="preserve">Disability Services NMDS 2011-12</w:t>
              </w:r>
            </w:hyperlink>
          </w:p>
          <w:p>
            <w:pPr>
              <w:spacing w:before="0" w:after="0"/>
            </w:pPr>
            <w:r>
              <w:rPr>
                <w:rStyle w:val="row-content"/>
                <w:color w:val="244061"/>
              </w:rPr>
              <w:t xml:space="preserve">       </w:t>
            </w:r>
            <w:hyperlink w:history="true" r:id="R696734bc86b94286">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is used in conjunction with Communication method.</w:t>
            </w:r>
            <w:r>
              <w:br/>
            </w:r>
            <w:r>
              <w:br/>
            </w:r>
            <w:hyperlink w:history="true" r:id="R7ba83cb601f34605">
              <w:r>
                <w:rPr>
                  <w:rStyle w:val="Hyperlink"/>
                </w:rPr>
                <w:t xml:space="preserve">Disability Services NMDS 2012-14</w:t>
              </w:r>
            </w:hyperlink>
          </w:p>
          <w:p>
            <w:pPr>
              <w:spacing w:before="0" w:after="0"/>
            </w:pPr>
            <w:r>
              <w:rPr>
                <w:rStyle w:val="row-content"/>
                <w:color w:val="244061"/>
              </w:rPr>
              <w:t xml:space="preserve">       </w:t>
            </w:r>
            <w:hyperlink w:history="true" r:id="Rd0307331874a4330">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used in conjunction with 'Communication method'.</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hyperlink w:history="true" r:id="Rbe203ec415a84767">
              <w:r>
                <w:rPr>
                  <w:rStyle w:val="Hyperlink"/>
                </w:rPr>
                <w:t xml:space="preserve">Disability Services NMDS 2014-15</w:t>
              </w:r>
            </w:hyperlink>
          </w:p>
          <w:p>
            <w:pPr>
              <w:spacing w:before="0" w:after="0"/>
            </w:pPr>
            <w:r>
              <w:rPr>
                <w:rStyle w:val="row-content"/>
                <w:color w:val="244061"/>
              </w:rPr>
              <w:t xml:space="preserve">       </w:t>
            </w:r>
            <w:hyperlink w:history="true" r:id="R5b9a8ab34fa5452e">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item is used in conjunction with 'Communication method'.</w:t>
            </w:r>
          </w:p>
          <w:p>
            <w:r>
              <w:rPr>
                <w:rStyle w:val="row-content"/>
              </w:rPr>
              <w:t xml:space="preserve">In the Disability Services Minimum Data Set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c6b57a83755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345049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79bd50051b44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6b57a8375544ce" /><Relationship Type="http://schemas.openxmlformats.org/officeDocument/2006/relationships/header" Target="/word/header1.xml" Id="R79f94a4746114621" /><Relationship Type="http://schemas.openxmlformats.org/officeDocument/2006/relationships/settings" Target="/word/settings.xml" Id="Radccbe893348404a" /><Relationship Type="http://schemas.openxmlformats.org/officeDocument/2006/relationships/styles" Target="/word/styles.xml" Id="Ra5ef12a1239f44cf" /><Relationship Type="http://schemas.openxmlformats.org/officeDocument/2006/relationships/hyperlink" Target="https://meteor.aihw.gov.au/RegistrationAuthority/1" TargetMode="External" Id="Ra663e349ac5a4ac8" /><Relationship Type="http://schemas.openxmlformats.org/officeDocument/2006/relationships/hyperlink" Target="https://meteor.aihw.gov.au/RegistrationAuthority/16" TargetMode="External" Id="Rc894fada8fd5449f" /><Relationship Type="http://schemas.openxmlformats.org/officeDocument/2006/relationships/hyperlink" Target="https://meteor.aihw.gov.au/content/345058" TargetMode="External" Id="R275759235a6e41d6" /><Relationship Type="http://schemas.openxmlformats.org/officeDocument/2006/relationships/hyperlink" Target="https://meteor.aihw.gov.au/content/345052" TargetMode="External" Id="R9e453e4828af41b8" /><Relationship Type="http://schemas.openxmlformats.org/officeDocument/2006/relationships/hyperlink" Target="https://meteor.aihw.gov.au/content/621350" TargetMode="External" Id="Rabf727b1448a4772" /><Relationship Type="http://schemas.openxmlformats.org/officeDocument/2006/relationships/hyperlink" Target="https://meteor.aihw.gov.au/RegistrationAuthority/16" TargetMode="External" Id="R18843811a2e641b7" /><Relationship Type="http://schemas.openxmlformats.org/officeDocument/2006/relationships/hyperlink" Target="https://meteor.aihw.gov.au/content/345093" TargetMode="External" Id="R0e76e65764b949fa" /><Relationship Type="http://schemas.openxmlformats.org/officeDocument/2006/relationships/hyperlink" Target="https://meteor.aihw.gov.au/RegistrationAuthority/1" TargetMode="External" Id="Rf438a4b0d1ac4f7d" /><Relationship Type="http://schemas.openxmlformats.org/officeDocument/2006/relationships/hyperlink" Target="https://meteor.aihw.gov.au/RegistrationAuthority/16" TargetMode="External" Id="Rdbfa8bd505df4f0d" /><Relationship Type="http://schemas.openxmlformats.org/officeDocument/2006/relationships/hyperlink" Target="https://meteor.aihw.gov.au/content/317350" TargetMode="External" Id="R1544731962f040cf" /><Relationship Type="http://schemas.openxmlformats.org/officeDocument/2006/relationships/hyperlink" Target="https://meteor.aihw.gov.au/RegistrationAuthority/1" TargetMode="External" Id="Rf0fce16ddfcb41fc" /><Relationship Type="http://schemas.openxmlformats.org/officeDocument/2006/relationships/hyperlink" Target="https://meteor.aihw.gov.au/content/372123" TargetMode="External" Id="R4591340e75f34ae1" /><Relationship Type="http://schemas.openxmlformats.org/officeDocument/2006/relationships/hyperlink" Target="https://meteor.aihw.gov.au/RegistrationAuthority/1" TargetMode="External" Id="R0482d1aae9574fc5" /><Relationship Type="http://schemas.openxmlformats.org/officeDocument/2006/relationships/hyperlink" Target="https://meteor.aihw.gov.au/content/386485" TargetMode="External" Id="Re392b532453b4b65" /><Relationship Type="http://schemas.openxmlformats.org/officeDocument/2006/relationships/hyperlink" Target="https://meteor.aihw.gov.au/RegistrationAuthority/1" TargetMode="External" Id="R5f838cc0a0b74d34" /><Relationship Type="http://schemas.openxmlformats.org/officeDocument/2006/relationships/hyperlink" Target="https://meteor.aihw.gov.au/content/428708" TargetMode="External" Id="R760a2eab6d404c12" /><Relationship Type="http://schemas.openxmlformats.org/officeDocument/2006/relationships/hyperlink" Target="https://meteor.aihw.gov.au/RegistrationAuthority/1" TargetMode="External" Id="R09596e28fc6d4595" /><Relationship Type="http://schemas.openxmlformats.org/officeDocument/2006/relationships/hyperlink" Target="https://meteor.aihw.gov.au/content/461636" TargetMode="External" Id="Rcd1381b81d8e4205" /><Relationship Type="http://schemas.openxmlformats.org/officeDocument/2006/relationships/hyperlink" Target="https://meteor.aihw.gov.au/RegistrationAuthority/1" TargetMode="External" Id="R696734bc86b94286" /><Relationship Type="http://schemas.openxmlformats.org/officeDocument/2006/relationships/hyperlink" Target="https://meteor.aihw.gov.au/content/461640" TargetMode="External" Id="R7ba83cb601f34605" /><Relationship Type="http://schemas.openxmlformats.org/officeDocument/2006/relationships/hyperlink" Target="https://meteor.aihw.gov.au/RegistrationAuthority/1" TargetMode="External" Id="Rd0307331874a4330" /><Relationship Type="http://schemas.openxmlformats.org/officeDocument/2006/relationships/hyperlink" Target="https://meteor.aihw.gov.au/content/569749" TargetMode="External" Id="Rbe203ec415a84767" /><Relationship Type="http://schemas.openxmlformats.org/officeDocument/2006/relationships/hyperlink" Target="https://meteor.aihw.gov.au/RegistrationAuthority/16" TargetMode="External" Id="R5b9a8ab34fa5452e" /></Relationships>
</file>

<file path=word/_rels/header1.xml.rels>&#65279;<?xml version="1.0" encoding="utf-8"?><Relationships xmlns="http://schemas.openxmlformats.org/package/2006/relationships"><Relationship Type="http://schemas.openxmlformats.org/officeDocument/2006/relationships/image" Target="/media/image.png" Id="R9d79bd50051b445f" /></Relationships>
</file>