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a1d867987c4da2" /></Relationships>
</file>

<file path=word/document.xml><?xml version="1.0" encoding="utf-8"?>
<w:document xmlns:r="http://schemas.openxmlformats.org/officeDocument/2006/relationships" xmlns:w="http://schemas.openxmlformats.org/wordprocessingml/2006/main">
  <w:body>
    <w:p>
      <w:pPr>
        <w:pStyle w:val="Title"/>
      </w:pPr>
      <w:r>
        <w:t>Person—fibrinolytic therapy indicator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Person—fibrinolytic therapy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342023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57704d13b504e61">
              <w:r>
                <w:rPr>
                  <w:rStyle w:val="Hyperlink"/>
                  <w:color w:val="244061"/>
                </w:rPr>
                <w:t xml:space="preserve">Health</w:t>
              </w:r>
            </w:hyperlink>
            <w:r>
              <w:rPr>
                <w:rStyle w:val="row-content"/>
                <w:color w:val="244061"/>
              </w:rPr>
              <w:t xml:space="preserve">, Recorded 24/08/2006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person has been administered fibrinolytic therapy.</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700e3e19ffa49a0">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6f5507e509324bb3">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e0c2701a6fd24248">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b728b0104024100">
              <w:r>
                <w:rPr>
                  <w:rStyle w:val="Hyperlink"/>
                </w:rPr>
                <w:t xml:space="preserve">Fibrinolytic therapy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fibrinolytic therapy has been administered.</w:t>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e83244b2662a4fbc">
              <w:r>
                <w:rPr>
                  <w:rStyle w:val="Hyperlink"/>
                </w:rPr>
                <w:t xml:space="preserve">Person—fibrinolytic therapy indicator, yes/no/not stated/inadequately described code N</w:t>
              </w:r>
            </w:hyperlink>
          </w:p>
          <w:p>
            <w:pPr>
              <w:pStyle w:val="registration-status"/>
              <w:spacing w:before="0" w:after="0"/>
            </w:pPr>
            <w:hyperlink w:history="true" r:id="R52d9dbe6a31541f2">
              <w:r>
                <w:rPr>
                  <w:rStyle w:val="Hyperlink"/>
                  <w:color w:val="244061"/>
                </w:rPr>
                <w:t xml:space="preserve">Health</w:t>
              </w:r>
            </w:hyperlink>
            <w:r>
              <w:rPr>
                <w:rStyle w:val="row-content"/>
                <w:color w:val="244061"/>
              </w:rPr>
              <w:t xml:space="preserve">, Recorded 24/08/2006</w:t>
            </w:r>
          </w:p>
          <w:p>
            <w:r>
              <w:br/>
            </w:r>
          </w:p>
        </w:tc>
      </w:tr>
    </w:tbl>
    <w:p>
      <w:r>
        <w:br/>
      </w:r>
      <w:r>
        <w:br/>
      </w:r>
    </w:p>
    <w:sectPr>
      <w:footerReference xmlns:r="http://schemas.openxmlformats.org/officeDocument/2006/relationships" w:type="default" r:id="Rd20582d0bf5c48f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342023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d8fb8a29eae453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20582d0bf5c48fe" /><Relationship Type="http://schemas.openxmlformats.org/officeDocument/2006/relationships/header" Target="/word/header1.xml" Id="Rf14d5b30ef4f4265" /><Relationship Type="http://schemas.openxmlformats.org/officeDocument/2006/relationships/settings" Target="/word/settings.xml" Id="R6f1c3832c44143d4" /><Relationship Type="http://schemas.openxmlformats.org/officeDocument/2006/relationships/styles" Target="/word/styles.xml" Id="Rc4f2f97d2ee0419b" /><Relationship Type="http://schemas.openxmlformats.org/officeDocument/2006/relationships/hyperlink" Target="https://meteor.aihw.gov.au/RegistrationAuthority/12" TargetMode="External" Id="R557704d13b504e61" /><Relationship Type="http://schemas.openxmlformats.org/officeDocument/2006/relationships/hyperlink" Target="https://meteor.aihw.gov.au/content/268955" TargetMode="External" Id="R2700e3e19ffa49a0" /><Relationship Type="http://schemas.openxmlformats.org/officeDocument/2006/relationships/hyperlink" Target="https://www.ag.gov.au/Publications/Pages/AustralianGovernmentGuidelinesontheRecognitionofSexandGender.aspx" TargetMode="External" Id="R6f5507e509324bb3" /><Relationship Type="http://schemas.openxmlformats.org/officeDocument/2006/relationships/hyperlink" Target="http://abs.gov.au/AUSSTATS/abs@.nsf/Lookup/1200.0.55.012Main+Features12016?OpenDocument" TargetMode="External" Id="Re0c2701a6fd24248" /><Relationship Type="http://schemas.openxmlformats.org/officeDocument/2006/relationships/hyperlink" Target="https://meteor.aihw.gov.au/content/342021" TargetMode="External" Id="Rfb728b0104024100" /><Relationship Type="http://schemas.openxmlformats.org/officeDocument/2006/relationships/hyperlink" Target="https://meteor.aihw.gov.au/content/341931" TargetMode="External" Id="Re83244b2662a4fbc" /><Relationship Type="http://schemas.openxmlformats.org/officeDocument/2006/relationships/hyperlink" Target="https://meteor.aihw.gov.au/RegistrationAuthority/12" TargetMode="External" Id="R52d9dbe6a31541f2" /></Relationships>
</file>

<file path=word/_rels/header1.xml.rels>&#65279;<?xml version="1.0" encoding="utf-8"?><Relationships xmlns="http://schemas.openxmlformats.org/package/2006/relationships"><Relationship Type="http://schemas.openxmlformats.org/officeDocument/2006/relationships/image" Target="/media/image.png" Id="Red8fb8a29eae4537" /></Relationships>
</file>