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fc202cfd346b8"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TNM stage (UICC TNM Classification of Malignant Tumours, 6th ed) code XXXX{[X]XX}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TNM stage (UICC TNM Classification of Malignant Tumours, 6th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staging—TNM stage grouping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8d6f7494a414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extent of disease at diagnosis based on the previously coded T, N and M stage categories,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b68b6f07ff49e9">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23a8f57b254934">
              <w:r>
                <w:rPr>
                  <w:rStyle w:val="Hyperlink"/>
                </w:rPr>
                <w:t xml:space="preserve">TNM stage (UICC TNM Classification of Malignant Tumours, 6th ed) code XXXX{[X]XX}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603533c79e04e35">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TNM staging applies to solid tumours excluding brain tumours.</w:t>
            </w:r>
          </w:p>
          <w:p>
            <w:pPr>
              <w:spacing w:after="160"/>
            </w:pPr>
            <w:r>
              <w:rPr>
                <w:rStyle w:val="row-content-rich-text"/>
              </w:rPr>
              <w:t xml:space="preserve">Refer to the TNM Supplement: A Commentary on Uniform Use, 3rd Edition for coding rules.</w:t>
            </w:r>
          </w:p>
          <w:p>
            <w:pPr/>
            <w:r>
              <w:rPr>
                <w:rStyle w:val="row-content-rich-text"/>
              </w:rPr>
              <w:t xml:space="preserve">Choose the lower (less advanced) T category when there is any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1cb5b230b141d9">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48bbe23fd7c94af9">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96b1d98138ba4d48">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f9096b8d92804a78">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bc7966925b0a4ec6">
              <w:r>
                <w:rPr>
                  <w:rStyle w:val="Hyperlink"/>
                </w:rPr>
                <w:t xml:space="preserve">Person with cancer—distant metastasis status, M stage (UICC TNM Classification of Malignant Tumours, 6th edn) code XX</w:t>
              </w:r>
            </w:hyperlink>
          </w:p>
          <w:p>
            <w:pPr>
              <w:spacing w:before="0" w:after="0"/>
            </w:pPr>
            <w:r>
              <w:rPr>
                <w:rStyle w:val="row-content"/>
                <w:color w:val="244061"/>
              </w:rPr>
              <w:t xml:space="preserve">       </w:t>
            </w:r>
            <w:hyperlink w:history="true" r:id="R8b457ac0c90a46d6">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6431926c0aab40ce">
              <w:r>
                <w:rPr>
                  <w:rStyle w:val="Hyperlink"/>
                </w:rPr>
                <w:t xml:space="preserve">Person with cancer—primary tumour status, T stage (UICC TNM Classification of Malignant Tumours, 6th ed) code XX[X]</w:t>
              </w:r>
            </w:hyperlink>
          </w:p>
          <w:p>
            <w:pPr>
              <w:spacing w:before="0" w:after="0"/>
            </w:pPr>
            <w:r>
              <w:rPr>
                <w:rStyle w:val="row-content"/>
                <w:color w:val="244061"/>
              </w:rPr>
              <w:t xml:space="preserve">       </w:t>
            </w:r>
            <w:hyperlink w:history="true" r:id="Re22fb44df45745a9">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921b5d654a74016">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1d408b197be84c5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533595f37a4ef6">
              <w:r>
                <w:rPr>
                  <w:rStyle w:val="Hyperlink"/>
                </w:rPr>
                <w:t xml:space="preserve">Breast cancer (Cancer registries) DSS</w:t>
              </w:r>
            </w:hyperlink>
          </w:p>
          <w:p>
            <w:pPr>
              <w:spacing w:before="0" w:after="0"/>
            </w:pPr>
            <w:r>
              <w:rPr>
                <w:rStyle w:val="row-content"/>
                <w:color w:val="244061"/>
              </w:rPr>
              <w:t xml:space="preserve">       </w:t>
            </w:r>
            <w:hyperlink w:history="true" r:id="R5fbed9b083cd4668">
              <w:r>
                <w:rPr>
                  <w:rStyle w:val="Hyperlink"/>
                  <w:color w:val="244061"/>
                </w:rPr>
                <w:t xml:space="preserve">Health</w:t>
              </w:r>
            </w:hyperlink>
            <w:r>
              <w:rPr>
                <w:rStyle w:val="row-content"/>
                <w:color w:val="244061"/>
              </w:rPr>
              <w:t xml:space="preserve">, Superseded 01/09/2012</w:t>
            </w:r>
          </w:p>
          <w:p>
            <w:r>
              <w:br/>
            </w:r>
            <w:hyperlink w:history="true" r:id="Rc5209881461f4fd6">
              <w:r>
                <w:rPr>
                  <w:rStyle w:val="Hyperlink"/>
                </w:rPr>
                <w:t xml:space="preserve">Cancer (clinical) DSS</w:t>
              </w:r>
            </w:hyperlink>
          </w:p>
          <w:p>
            <w:pPr>
              <w:spacing w:before="0" w:after="0"/>
            </w:pPr>
            <w:r>
              <w:rPr>
                <w:rStyle w:val="row-content"/>
                <w:color w:val="244061"/>
              </w:rPr>
              <w:t xml:space="preserve">       </w:t>
            </w:r>
            <w:hyperlink w:history="true" r:id="R60e79a437d3544eb">
              <w:r>
                <w:rPr>
                  <w:rStyle w:val="Hyperlink"/>
                  <w:color w:val="244061"/>
                </w:rPr>
                <w:t xml:space="preserve">Health</w:t>
              </w:r>
            </w:hyperlink>
            <w:r>
              <w:rPr>
                <w:rStyle w:val="row-content"/>
                <w:color w:val="244061"/>
              </w:rPr>
              <w:t xml:space="preserve">, Superseded 22/12/2009</w:t>
            </w:r>
          </w:p>
          <w:p>
            <w:r>
              <w:rPr>
                <w:rStyle w:val="row-content"/>
                <w:b/>
                <w:i/>
              </w:rPr>
              <w:t xml:space="preserve">Conditional obligation: </w:t>
            </w:r>
            <w:r>
              <w:rPr>
                <w:rStyle w:val="row-content"/>
              </w:rPr>
              <w:t xml:space="preserve">Collection of this element is conditional on the disease site being listed in the UICC TNM Classification.</w:t>
            </w:r>
            <w:r>
              <w:br/>
            </w:r>
            <w:r>
              <w:rPr>
                <w:rStyle w:val="row-content"/>
                <w:b/>
                <w:i/>
              </w:rPr>
              <w:t xml:space="preserve">DSS specific information: </w:t>
            </w:r>
            <w:r>
              <w:rPr>
                <w:rStyle w:val="row-content"/>
              </w:rPr>
              <w:t xml:space="preserve">For survival analysis adjusted by stage at diagnosis and distribution of cancer cases by type and stage.</w:t>
            </w:r>
            <w:r>
              <w:br/>
            </w:r>
            <w:r>
              <w:br/>
            </w:r>
            <w:hyperlink w:history="true" r:id="R8209dd3550dd4ce0">
              <w:r>
                <w:rPr>
                  <w:rStyle w:val="Hyperlink"/>
                </w:rPr>
                <w:t xml:space="preserve">Cancer (clinical) DSS</w:t>
              </w:r>
            </w:hyperlink>
          </w:p>
          <w:p>
            <w:pPr>
              <w:spacing w:before="0" w:after="0"/>
            </w:pPr>
            <w:r>
              <w:rPr>
                <w:rStyle w:val="row-content"/>
                <w:color w:val="244061"/>
              </w:rPr>
              <w:t xml:space="preserve">       </w:t>
            </w:r>
            <w:hyperlink w:history="true" r:id="Rb5654ebc51594729">
              <w:r>
                <w:rPr>
                  <w:rStyle w:val="Hyperlink"/>
                  <w:color w:val="244061"/>
                </w:rPr>
                <w:t xml:space="preserve">Health</w:t>
              </w:r>
            </w:hyperlink>
            <w:r>
              <w:rPr>
                <w:rStyle w:val="row-content"/>
                <w:color w:val="244061"/>
              </w:rPr>
              <w:t xml:space="preserve">, Superseded 07/12/2011</w:t>
            </w:r>
          </w:p>
          <w:p>
            <w:r>
              <w:rPr>
                <w:rStyle w:val="row-content"/>
                <w:b/>
                <w:i/>
              </w:rPr>
              <w:t xml:space="preserve">Conditional obligation: </w:t>
            </w:r>
            <w:r>
              <w:rPr>
                <w:rStyle w:val="row-content"/>
              </w:rPr>
              <w:t xml:space="preserve">Collection of this element is conditional on the disease site being listed in the UICC TNM Classification.</w:t>
            </w:r>
            <w:r>
              <w:br/>
            </w:r>
          </w:p>
          <w:p>
            <w:r>
              <w:rPr>
                <w:rStyle w:val="row-content"/>
                <w:b/>
                <w:i/>
              </w:rPr>
              <w:t xml:space="preserve">DSS specific information: </w:t>
            </w:r>
            <w:r>
              <w:rPr>
                <w:rStyle w:val="row-content"/>
              </w:rPr>
              <w:t xml:space="preserve">For survival analysis adjusted by stage at diagnosis and distribution of cancer cases by type and stage.</w:t>
            </w:r>
            <w:r>
              <w:br/>
            </w:r>
            <w:r>
              <w:br/>
            </w:r>
          </w:p>
        </w:tc>
      </w:tr>
    </w:tbl>
    <w:p/>
    <w:tbl>
      <w:tblPr>
        <w:tblStyle w:val="TableGrid"/>
        <w:tblW w:w="0" w:type="auto"/>
      </w:tblPr>
    </w:tbl>
    <w:p>
      <w:r>
        <w:br/>
      </w:r>
    </w:p>
    <w:sectPr>
      <w:footerReference xmlns:r="http://schemas.openxmlformats.org/officeDocument/2006/relationships" w:type="default" r:id="R875fb53d2f54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341304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4929657fa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fb53d2f544739" /><Relationship Type="http://schemas.openxmlformats.org/officeDocument/2006/relationships/header" Target="/word/header1.xml" Id="Rd7f2b46c25b7414c" /><Relationship Type="http://schemas.openxmlformats.org/officeDocument/2006/relationships/settings" Target="/word/settings.xml" Id="R0b2f23d863734b02" /><Relationship Type="http://schemas.openxmlformats.org/officeDocument/2006/relationships/styles" Target="/word/styles.xml" Id="Rf1fc8d65542f425d" /><Relationship Type="http://schemas.openxmlformats.org/officeDocument/2006/relationships/hyperlink" Target="https://meteor.aihw.gov.au/RegistrationAuthority/12" TargetMode="External" Id="Rc8b8d6f7494a4149" /><Relationship Type="http://schemas.openxmlformats.org/officeDocument/2006/relationships/hyperlink" Target="https://meteor.aihw.gov.au/content/296917" TargetMode="External" Id="R32b68b6f07ff49e9" /><Relationship Type="http://schemas.openxmlformats.org/officeDocument/2006/relationships/hyperlink" Target="https://meteor.aihw.gov.au/content/341298" TargetMode="External" Id="R3c23a8f57b254934" /><Relationship Type="http://schemas.openxmlformats.org/officeDocument/2006/relationships/hyperlink" Target="https://meteor.aihw.gov.au/content/341286" TargetMode="External" Id="Rb603533c79e04e35" /><Relationship Type="http://schemas.openxmlformats.org/officeDocument/2006/relationships/hyperlink" Target="https://meteor.aihw.gov.au/content/296925" TargetMode="External" Id="Rc31cb5b230b141d9" /><Relationship Type="http://schemas.openxmlformats.org/officeDocument/2006/relationships/hyperlink" Target="https://meteor.aihw.gov.au/RegistrationAuthority/12" TargetMode="External" Id="R48bbe23fd7c94af9" /><Relationship Type="http://schemas.openxmlformats.org/officeDocument/2006/relationships/hyperlink" Target="https://meteor.aihw.gov.au/content/403726" TargetMode="External" Id="R96b1d98138ba4d48" /><Relationship Type="http://schemas.openxmlformats.org/officeDocument/2006/relationships/hyperlink" Target="https://meteor.aihw.gov.au/RegistrationAuthority/12" TargetMode="External" Id="Rf9096b8d92804a78" /><Relationship Type="http://schemas.openxmlformats.org/officeDocument/2006/relationships/hyperlink" Target="https://meteor.aihw.gov.au/content/341300" TargetMode="External" Id="Rbc7966925b0a4ec6" /><Relationship Type="http://schemas.openxmlformats.org/officeDocument/2006/relationships/hyperlink" Target="https://meteor.aihw.gov.au/RegistrationAuthority/12" TargetMode="External" Id="R8b457ac0c90a46d6" /><Relationship Type="http://schemas.openxmlformats.org/officeDocument/2006/relationships/hyperlink" Target="https://meteor.aihw.gov.au/content/341306" TargetMode="External" Id="R6431926c0aab40ce" /><Relationship Type="http://schemas.openxmlformats.org/officeDocument/2006/relationships/hyperlink" Target="https://meteor.aihw.gov.au/RegistrationAuthority/12" TargetMode="External" Id="Re22fb44df45745a9" /><Relationship Type="http://schemas.openxmlformats.org/officeDocument/2006/relationships/hyperlink" Target="https://meteor.aihw.gov.au/content/341302" TargetMode="External" Id="R7921b5d654a74016" /><Relationship Type="http://schemas.openxmlformats.org/officeDocument/2006/relationships/hyperlink" Target="https://meteor.aihw.gov.au/RegistrationAuthority/12" TargetMode="External" Id="R1d408b197be84c5f" /><Relationship Type="http://schemas.openxmlformats.org/officeDocument/2006/relationships/hyperlink" Target="https://meteor.aihw.gov.au/content/370008" TargetMode="External" Id="R15533595f37a4ef6" /><Relationship Type="http://schemas.openxmlformats.org/officeDocument/2006/relationships/hyperlink" Target="https://meteor.aihw.gov.au/RegistrationAuthority/12" TargetMode="External" Id="R5fbed9b083cd4668" /><Relationship Type="http://schemas.openxmlformats.org/officeDocument/2006/relationships/hyperlink" Target="https://meteor.aihw.gov.au/content/342187" TargetMode="External" Id="Rc5209881461f4fd6" /><Relationship Type="http://schemas.openxmlformats.org/officeDocument/2006/relationships/hyperlink" Target="https://meteor.aihw.gov.au/RegistrationAuthority/12" TargetMode="External" Id="R60e79a437d3544eb" /><Relationship Type="http://schemas.openxmlformats.org/officeDocument/2006/relationships/hyperlink" Target="https://meteor.aihw.gov.au/content/393191" TargetMode="External" Id="R8209dd3550dd4ce0" /><Relationship Type="http://schemas.openxmlformats.org/officeDocument/2006/relationships/hyperlink" Target="https://meteor.aihw.gov.au/RegistrationAuthority/12" TargetMode="External" Id="Rb5654ebc51594729" /></Relationships>
</file>

<file path=word/_rels/header1.xml.rels>&#65279;<?xml version="1.0" encoding="utf-8"?><Relationships xmlns="http://schemas.openxmlformats.org/package/2006/relationships"><Relationship Type="http://schemas.openxmlformats.org/officeDocument/2006/relationships/image" Target="/media/image.png" Id="R68a4929657fa4678" /></Relationships>
</file>