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44b6c9cddb4301" /></Relationships>
</file>

<file path=word/document.xml><?xml version="1.0" encoding="utf-8"?>
<w:document xmlns:r="http://schemas.openxmlformats.org/officeDocument/2006/relationships" xmlns:w="http://schemas.openxmlformats.org/wordprocessingml/2006/main">
  <w:body>
    <w:p>
      <w:pPr>
        <w:pStyle w:val="Title"/>
      </w:pPr>
      <w:r>
        <w:t>Reason case management plan does not exist (SAAP)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case management plan does not exist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078c0f4de4eb6">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current case management plan does not exist.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Client did not agree to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period too short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Client did not agree to one</w:t>
            </w:r>
          </w:p>
          <w:p>
            <w:pPr>
              <w:spacing w:after="160"/>
            </w:pPr>
            <w:r>
              <w:rPr>
                <w:rStyle w:val="row-content-rich-text"/>
              </w:rPr>
              <w:t xml:space="preserve">This option is used if the client was asked about formulating a plan, but they did not agree.</w:t>
            </w:r>
          </w:p>
          <w:p>
            <w:pPr>
              <w:spacing w:after="160"/>
            </w:pPr>
            <w:r>
              <w:rPr>
                <w:rStyle w:val="row-content-rich-text"/>
              </w:rPr>
              <w:t xml:space="preserve">CODE 2 Support period too short</w:t>
            </w:r>
          </w:p>
          <w:p>
            <w:pPr>
              <w:spacing w:after="160"/>
            </w:pPr>
            <w:r>
              <w:rPr>
                <w:rStyle w:val="row-content-rich-text"/>
              </w:rPr>
              <w:t xml:space="preserve">Case management plans may not be appropriate for all clients, for example, when a client stays for a 24 hour period or less. </w:t>
            </w:r>
          </w:p>
          <w:p>
            <w:pPr>
              <w:spacing w:after="160"/>
            </w:pPr>
            <w:r>
              <w:rPr>
                <w:rStyle w:val="row-content-rich-text"/>
              </w:rPr>
              <w:t xml:space="preserve">CODE 8 Other</w:t>
            </w:r>
          </w:p>
          <w:p>
            <w:pPr>
              <w:spacing w:after="160"/>
            </w:pPr>
            <w:r>
              <w:rPr>
                <w:rStyle w:val="row-content-rich-text"/>
              </w:rPr>
              <w:t xml:space="preserve">If a case management plan was not formulated for a client for some other reason.</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b3be47f373a45a9">
              <w:r>
                <w:rPr>
                  <w:rStyle w:val="Hyperlink"/>
                </w:rPr>
                <w:t xml:space="preserve">Reason case management plan does not exist code N</w:t>
              </w:r>
            </w:hyperlink>
          </w:p>
          <w:p>
            <w:pPr>
              <w:spacing w:before="0" w:after="0"/>
            </w:pPr>
            <w:r>
              <w:rPr>
                <w:rStyle w:val="row-content"/>
                <w:color w:val="244061"/>
              </w:rPr>
              <w:t xml:space="preserve">       </w:t>
            </w:r>
            <w:hyperlink w:history="true" r:id="Rbd95ef42cb1b4cf7">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5b81d4ea819a40c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8b3c6d785464ca8">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a4b9dc8a54459d">
              <w:r>
                <w:rPr>
                  <w:rStyle w:val="Hyperlink"/>
                </w:rPr>
                <w:t xml:space="preserve">Client—reason case management plan does not exist, SAAP code N</w:t>
              </w:r>
            </w:hyperlink>
          </w:p>
          <w:p>
            <w:pPr>
              <w:spacing w:before="0" w:after="0"/>
            </w:pPr>
            <w:r>
              <w:rPr>
                <w:rStyle w:val="row-content"/>
                <w:color w:val="244061"/>
              </w:rPr>
              <w:t xml:space="preserve">       </w:t>
            </w:r>
            <w:hyperlink w:history="true" r:id="Rf960aed403ff489e">
              <w:r>
                <w:rPr>
                  <w:rStyle w:val="Hyperlink"/>
                  <w:color w:val="244061"/>
                </w:rPr>
                <w:t xml:space="preserve">Community Services (retired)</w:t>
              </w:r>
            </w:hyperlink>
            <w:r>
              <w:rPr>
                <w:rStyle w:val="row-content"/>
                <w:color w:val="244061"/>
              </w:rPr>
              <w:t xml:space="preserve">, Superseded 17/11/2010</w:t>
            </w:r>
          </w:p>
          <w:p>
            <w:r>
              <w:br/>
            </w:r>
          </w:p>
        </w:tc>
      </w:tr>
    </w:tbl>
    <w:p>
      <w:r>
        <w:br/>
      </w:r>
    </w:p>
    <w:sectPr>
      <w:footerReference xmlns:r="http://schemas.openxmlformats.org/officeDocument/2006/relationships" w:type="default" r:id="Rb11bb3bb6da346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336990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a204eb8ab4d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1bb3bb6da346b9" /><Relationship Type="http://schemas.openxmlformats.org/officeDocument/2006/relationships/header" Target="/word/header1.xml" Id="R6554aea12a47465b" /><Relationship Type="http://schemas.openxmlformats.org/officeDocument/2006/relationships/settings" Target="/word/settings.xml" Id="R2b7aca27f8f84613" /><Relationship Type="http://schemas.openxmlformats.org/officeDocument/2006/relationships/styles" Target="/word/styles.xml" Id="R1119dae16daf46b0" /><Relationship Type="http://schemas.openxmlformats.org/officeDocument/2006/relationships/hyperlink" Target="https://meteor.aihw.gov.au/RegistrationAuthority/1" TargetMode="External" Id="Rd4b078c0f4de4eb6" /><Relationship Type="http://schemas.openxmlformats.org/officeDocument/2006/relationships/hyperlink" Target="https://meteor.aihw.gov.au/content/398440" TargetMode="External" Id="R6b3be47f373a45a9" /><Relationship Type="http://schemas.openxmlformats.org/officeDocument/2006/relationships/hyperlink" Target="https://meteor.aihw.gov.au/RegistrationAuthority/1" TargetMode="External" Id="Rbd95ef42cb1b4cf7" /><Relationship Type="http://schemas.openxmlformats.org/officeDocument/2006/relationships/hyperlink" Target="https://meteor.aihw.gov.au/RegistrationAuthority/14" TargetMode="External" Id="R5b81d4ea819a40cb" /><Relationship Type="http://schemas.openxmlformats.org/officeDocument/2006/relationships/hyperlink" Target="https://meteor.aihw.gov.au/RegistrationAuthority/11" TargetMode="External" Id="Re8b3c6d785464ca8" /><Relationship Type="http://schemas.openxmlformats.org/officeDocument/2006/relationships/hyperlink" Target="https://meteor.aihw.gov.au/content/350385" TargetMode="External" Id="R9ba4b9dc8a54459d" /><Relationship Type="http://schemas.openxmlformats.org/officeDocument/2006/relationships/hyperlink" Target="https://meteor.aihw.gov.au/RegistrationAuthority/1" TargetMode="External" Id="Rf960aed403ff489e" /></Relationships>
</file>

<file path=word/_rels/header1.xml.rels>&#65279;<?xml version="1.0" encoding="utf-8"?><Relationships xmlns="http://schemas.openxmlformats.org/package/2006/relationships"><Relationship Type="http://schemas.openxmlformats.org/officeDocument/2006/relationships/image" Target="/media/image.png" Id="R282a204eb8ab4de6" /></Relationships>
</file>