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f3605d09d54523" /></Relationships>
</file>

<file path=word/document.xml><?xml version="1.0" encoding="utf-8"?>
<w:document xmlns:r="http://schemas.openxmlformats.org/officeDocument/2006/relationships" xmlns:w="http://schemas.openxmlformats.org/wordprocessingml/2006/main">
  <w:body>
    <w:p>
      <w:pPr>
        <w:pStyle w:val="Title"/>
      </w:pPr>
      <w:r>
        <w:t>Service provider organisation—temporary closure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organisation—temporary closure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Temporary closure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Re-open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01ad179aba4ec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organisation re-opens after a period of temporary closure.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0b2ea4e71d4b85">
              <w:r>
                <w:rPr>
                  <w:rStyle w:val="Hyperlink"/>
                </w:rPr>
                <w:t xml:space="preserve">Service provider organisation—temporary closure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65a20683c64db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427670770ed4daf">
              <w:r>
                <w:rPr>
                  <w:rStyle w:val="Hyperlink"/>
                </w:rPr>
                <w:t xml:space="preserve">Service provider organisation—temporary closure start date, DDMMYYYY</w:t>
              </w:r>
            </w:hyperlink>
          </w:p>
          <w:p>
            <w:pPr>
              <w:pStyle w:val="registration-status"/>
              <w:spacing w:before="0" w:after="0"/>
            </w:pPr>
            <w:hyperlink w:history="true" r:id="R71d713e805e646c0">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a0154b5bea4079">
              <w:r>
                <w:rPr>
                  <w:rStyle w:val="Hyperlink"/>
                </w:rPr>
                <w:t xml:space="preserve">SAAP Administrative National Minimum Data Set (NMDS)</w:t>
              </w:r>
            </w:hyperlink>
          </w:p>
          <w:p>
            <w:pPr>
              <w:pStyle w:val="registration-status"/>
              <w:spacing w:before="0" w:after="0"/>
            </w:pPr>
            <w:hyperlink w:history="true" r:id="R251b5ccb00c04414">
              <w:r>
                <w:rPr>
                  <w:rStyle w:val="Hyperlink"/>
                  <w:color w:val="244061"/>
                </w:rPr>
                <w:t xml:space="preserve">Community Services (retired)</w:t>
              </w:r>
            </w:hyperlink>
            <w:r>
              <w:rPr>
                <w:rStyle w:val="row-content"/>
                <w:color w:val="244061"/>
              </w:rPr>
              <w:t xml:space="preserve">, Retired 01/07/2011</w:t>
            </w:r>
          </w:p>
          <w:p>
            <w:r>
              <w:rPr>
                <w:rStyle w:val="row-content"/>
                <w:b/>
                <w:i/>
              </w:rPr>
              <w:t xml:space="preserve">Conditional obligation: </w:t>
            </w:r>
            <w:r>
              <w:rPr>
                <w:rStyle w:val="row-content"/>
              </w:rPr>
              <w:t xml:space="preserve">Conditional on temporary closure.</w:t>
            </w:r>
            <w:r>
              <w:br/>
            </w:r>
            <w:r>
              <w:rPr>
                <w:rStyle w:val="row-content"/>
                <w:b/>
                <w:i/>
              </w:rPr>
              <w:t xml:space="preserve">DSS specific information: </w:t>
            </w:r>
          </w:p>
          <w:p>
            <w:r>
              <w:rPr>
                <w:rStyle w:val="row-content"/>
              </w:rPr>
              <w:t xml:space="preserve">May be recorded as:</w:t>
            </w:r>
          </w:p>
          <w:p>
            <w:r>
              <w:rPr>
                <w:rStyle w:val="row-content"/>
              </w:rPr>
              <w:t xml:space="preserve">Temporary closure end date 1; and</w:t>
            </w:r>
            <w:r>
              <w:br/>
            </w:r>
            <w:r>
              <w:rPr>
                <w:rStyle w:val="row-content"/>
              </w:rPr>
              <w:t xml:space="preserve">Temporary closure end date 2.</w:t>
            </w:r>
            <w:r>
              <w:br/>
            </w:r>
            <w:r>
              <w:rPr>
                <w:rStyle w:val="row-content"/>
              </w:rPr>
              <w:t xml:space="preserve"> </w:t>
            </w:r>
          </w:p>
          <w:p>
            <w:r>
              <w:br/>
            </w:r>
            <w:r>
              <w:br/>
            </w:r>
            <w:hyperlink w:history="true" r:id="R8322606163f84433">
              <w:r>
                <w:rPr>
                  <w:rStyle w:val="Hyperlink"/>
                </w:rPr>
                <w:t xml:space="preserve">Specialist Homelessness Establishment Database - SHED</w:t>
              </w:r>
            </w:hyperlink>
          </w:p>
          <w:p>
            <w:pPr>
              <w:pStyle w:val="registration-status"/>
              <w:spacing w:before="0" w:after="0"/>
            </w:pPr>
            <w:hyperlink w:history="true" r:id="Rf72c591ae61d46fd">
              <w:r>
                <w:rPr>
                  <w:rStyle w:val="Hyperlink"/>
                  <w:color w:val="244061"/>
                </w:rPr>
                <w:t xml:space="preserve">Housing assistance</w:t>
              </w:r>
            </w:hyperlink>
            <w:r>
              <w:rPr>
                <w:rStyle w:val="row-content"/>
                <w:color w:val="244061"/>
              </w:rPr>
              <w:t xml:space="preserve">, Recorded 14/10/2010</w:t>
            </w:r>
          </w:p>
          <w:p>
            <w:r>
              <w:rPr>
                <w:rStyle w:val="row-content"/>
                <w:b/>
                <w:i/>
              </w:rPr>
              <w:t xml:space="preserve">Conditional obligation: </w:t>
            </w:r>
            <w:r>
              <w:rPr>
                <w:rStyle w:val="row-content"/>
              </w:rPr>
              <w:t xml:space="preserve">Conditional on temporary closure.</w:t>
            </w:r>
            <w:r>
              <w:br/>
            </w:r>
            <w:r>
              <w:rPr>
                <w:rStyle w:val="row-content"/>
                <w:b/>
                <w:i/>
              </w:rPr>
              <w:t xml:space="preserve">DSS specific information: </w:t>
            </w:r>
          </w:p>
          <w:p>
            <w:r>
              <w:rPr>
                <w:rStyle w:val="row-content"/>
              </w:rPr>
              <w:t xml:space="preserve">This item will be collected of an agency</w:t>
            </w:r>
          </w:p>
          <w:p>
            <w:r>
              <w:rPr>
                <w:rStyle w:val="row-content"/>
              </w:rPr>
              <w:t xml:space="preserve">May be recorded as:</w:t>
            </w:r>
          </w:p>
          <w:p>
            <w:r>
              <w:rPr>
                <w:rStyle w:val="row-content"/>
              </w:rPr>
              <w:t xml:space="preserve">Temporary closure end date 1; and</w:t>
            </w:r>
            <w:r>
              <w:br/>
            </w:r>
            <w:r>
              <w:rPr>
                <w:rStyle w:val="row-content"/>
              </w:rPr>
              <w:t xml:space="preserve">Temporary closure end date 2.</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df93483e618249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b0ed0914ea45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93483e61824939" /><Relationship Type="http://schemas.openxmlformats.org/officeDocument/2006/relationships/header" Target="/word/header1.xml" Id="Rb3c13ce822e44097" /><Relationship Type="http://schemas.openxmlformats.org/officeDocument/2006/relationships/settings" Target="/word/settings.xml" Id="Rf3e41f4de4984da8" /><Relationship Type="http://schemas.openxmlformats.org/officeDocument/2006/relationships/styles" Target="/word/styles.xml" Id="Rfacdd07a0d0545f7" /><Relationship Type="http://schemas.openxmlformats.org/officeDocument/2006/relationships/hyperlink" Target="https://meteor.aihw.gov.au/RegistrationAuthority/1" TargetMode="External" Id="Rbc01ad179aba4ec0" /><Relationship Type="http://schemas.openxmlformats.org/officeDocument/2006/relationships/hyperlink" Target="https://meteor.aihw.gov.au/content/336874" TargetMode="External" Id="Rb60b2ea4e71d4b85" /><Relationship Type="http://schemas.openxmlformats.org/officeDocument/2006/relationships/hyperlink" Target="https://meteor.aihw.gov.au/content/270566" TargetMode="External" Id="R0a65a20683c64db9" /><Relationship Type="http://schemas.openxmlformats.org/officeDocument/2006/relationships/hyperlink" Target="https://meteor.aihw.gov.au/content/336869" TargetMode="External" Id="R5427670770ed4daf" /><Relationship Type="http://schemas.openxmlformats.org/officeDocument/2006/relationships/hyperlink" Target="https://meteor.aihw.gov.au/RegistrationAuthority/1" TargetMode="External" Id="R71d713e805e646c0" /><Relationship Type="http://schemas.openxmlformats.org/officeDocument/2006/relationships/hyperlink" Target="https://meteor.aihw.gov.au/content/336310" TargetMode="External" Id="Rcca0154b5bea4079" /><Relationship Type="http://schemas.openxmlformats.org/officeDocument/2006/relationships/hyperlink" Target="https://meteor.aihw.gov.au/RegistrationAuthority/1" TargetMode="External" Id="R251b5ccb00c04414" /><Relationship Type="http://schemas.openxmlformats.org/officeDocument/2006/relationships/hyperlink" Target="https://meteor.aihw.gov.au/content/413035" TargetMode="External" Id="R8322606163f84433" /><Relationship Type="http://schemas.openxmlformats.org/officeDocument/2006/relationships/hyperlink" Target="https://meteor.aihw.gov.au/RegistrationAuthority/11" TargetMode="External" Id="Rf72c591ae61d46fd" /></Relationships>
</file>

<file path=word/_rels/header1.xml.rels>&#65279;<?xml version="1.0" encoding="utf-8"?><Relationships xmlns="http://schemas.openxmlformats.org/package/2006/relationships"><Relationship Type="http://schemas.openxmlformats.org/officeDocument/2006/relationships/image" Target="/media/image.png" Id="Reeb0ed0914ea457c" /></Relationships>
</file>