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67960c051843ff" /></Relationships>
</file>

<file path=word/document.xml><?xml version="1.0" encoding="utf-8"?>
<w:document xmlns:r="http://schemas.openxmlformats.org/officeDocument/2006/relationships" xmlns:w="http://schemas.openxmlformats.org/wordprocessingml/2006/main">
  <w:body>
    <w:p>
      <w:pPr>
        <w:pStyle w:val="Title"/>
      </w:pPr>
      <w:r>
        <w:t>Client group SAAP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 group SAAP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c2e514ac8c49c5">
              <w:r>
                <w:rPr>
                  <w:rStyle w:val="Hyperlink"/>
                  <w:color w:val="244061"/>
                </w:rPr>
                <w:t xml:space="preserve">Community Services (retired)</w:t>
              </w:r>
            </w:hyperlink>
            <w:r>
              <w:rPr>
                <w:rStyle w:val="row-content"/>
                <w:color w:val="244061"/>
              </w:rPr>
              <w:t xml:space="preserve">, Retired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the type of SAAP client group</w:t>
            </w:r>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Person alone or with unrelated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Couple without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Person with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Couple with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Attendance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Person alone or with unrelated person(s)</w:t>
            </w:r>
          </w:p>
          <w:p>
            <w:pPr>
              <w:spacing w:after="160"/>
            </w:pPr>
            <w:r>
              <w:rPr>
                <w:rStyle w:val="row-content-rich-text"/>
              </w:rPr>
              <w:t xml:space="preserve">Person with unrelated person(s) is selected if, for example, two friends are supported.</w:t>
            </w:r>
          </w:p>
          <w:p>
            <w:pPr>
              <w:spacing w:after="160"/>
            </w:pPr>
            <w:r>
              <w:rPr>
                <w:rStyle w:val="row-content-rich-text"/>
              </w:rPr>
              <w:t xml:space="preserve">CODE 2 Couple with child(ren) and 4  Couple without child(ren)</w:t>
            </w:r>
          </w:p>
          <w:p>
            <w:pPr>
              <w:spacing w:after="160"/>
            </w:pPr>
            <w:r>
              <w:rPr>
                <w:rStyle w:val="row-content-rich-text"/>
              </w:rPr>
              <w:t xml:space="preserve">Couple is used when a married or defacto couple present together.</w:t>
            </w:r>
          </w:p>
          <w:p>
            <w:pPr>
              <w:spacing w:after="160"/>
            </w:pPr>
            <w:r>
              <w:rPr>
                <w:rStyle w:val="row-content-rich-text"/>
              </w:rPr>
              <w:t xml:space="preserve">CODE 999 Other</w:t>
            </w:r>
          </w:p>
          <w:p>
            <w:pPr/>
            <w:r>
              <w:rPr>
                <w:rStyle w:val="row-content-rich-text"/>
              </w:rPr>
              <w:t xml:space="preserve">Other is used to record all other groups of related individuals. These include siblings and multi-generational families of more than two generations.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c00227e980d42c1">
              <w:r>
                <w:rPr>
                  <w:rStyle w:val="Hyperlink"/>
                </w:rPr>
                <w:t xml:space="preserve">Client—group type, SAAP code N</w:t>
              </w:r>
            </w:hyperlink>
          </w:p>
          <w:p>
            <w:pPr>
              <w:spacing w:before="0" w:after="0"/>
            </w:pPr>
            <w:r>
              <w:rPr>
                <w:rStyle w:val="row-content"/>
                <w:color w:val="244061"/>
              </w:rPr>
              <w:t xml:space="preserve">       </w:t>
            </w:r>
            <w:hyperlink w:history="true" r:id="Rc3f182ac9d344585">
              <w:r>
                <w:rPr>
                  <w:rStyle w:val="Hyperlink"/>
                  <w:color w:val="244061"/>
                </w:rPr>
                <w:t xml:space="preserve">Community Services (retired)</w:t>
              </w:r>
            </w:hyperlink>
            <w:r>
              <w:rPr>
                <w:rStyle w:val="row-content"/>
                <w:color w:val="244061"/>
              </w:rPr>
              <w:t xml:space="preserve">, Retired 01/07/2011</w:t>
            </w:r>
          </w:p>
          <w:p>
            <w:r>
              <w:br/>
            </w:r>
          </w:p>
        </w:tc>
      </w:tr>
    </w:tbl>
    <w:p>
      <w:r>
        <w:br/>
      </w:r>
    </w:p>
    <w:sectPr>
      <w:footerReference xmlns:r="http://schemas.openxmlformats.org/officeDocument/2006/relationships" w:type="default" r:id="R61748c550af543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336760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c122c9befa4a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748c550af5431a" /><Relationship Type="http://schemas.openxmlformats.org/officeDocument/2006/relationships/header" Target="/word/header1.xml" Id="Rcda3fb2e813d4205" /><Relationship Type="http://schemas.openxmlformats.org/officeDocument/2006/relationships/settings" Target="/word/settings.xml" Id="R86223458affb4719" /><Relationship Type="http://schemas.openxmlformats.org/officeDocument/2006/relationships/styles" Target="/word/styles.xml" Id="R111adf23c585426f" /><Relationship Type="http://schemas.openxmlformats.org/officeDocument/2006/relationships/hyperlink" Target="https://meteor.aihw.gov.au/RegistrationAuthority/1" TargetMode="External" Id="R99c2e514ac8c49c5" /><Relationship Type="http://schemas.openxmlformats.org/officeDocument/2006/relationships/hyperlink" Target="https://meteor.aihw.gov.au/content/336756" TargetMode="External" Id="R3c00227e980d42c1" /><Relationship Type="http://schemas.openxmlformats.org/officeDocument/2006/relationships/hyperlink" Target="https://meteor.aihw.gov.au/RegistrationAuthority/1" TargetMode="External" Id="Rc3f182ac9d344585" /></Relationships>
</file>

<file path=word/_rels/header1.xml.rels>&#65279;<?xml version="1.0" encoding="utf-8"?><Relationships xmlns="http://schemas.openxmlformats.org/package/2006/relationships"><Relationship Type="http://schemas.openxmlformats.org/officeDocument/2006/relationships/image" Target="/media/image.png" Id="R6ec122c9befa4a55" /></Relationships>
</file>