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89c9cdeb80437c" /></Relationships>
</file>

<file path=word/document.xml><?xml version="1.0" encoding="utf-8"?>
<w:document xmlns:r="http://schemas.openxmlformats.org/officeDocument/2006/relationships" xmlns:w="http://schemas.openxmlformats.org/wordprocessingml/2006/main">
  <w:body>
    <w:p>
      <w:pPr>
        <w:pStyle w:val="Title"/>
      </w:pPr>
      <w:r>
        <w:t>SAAP secondary target group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secondary target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5fbda99f947d4">
              <w:r>
                <w:rPr>
                  <w:rStyle w:val="Hyperlink"/>
                  <w:color w:val="244061"/>
                </w:rPr>
                <w:t xml:space="preserve">Community Services (retired)</w:t>
              </w:r>
            </w:hyperlink>
            <w:r>
              <w:rPr>
                <w:rStyle w:val="row-content"/>
                <w:color w:val="244061"/>
              </w:rPr>
              <w:t xml:space="preserve">, Recorded 13/08/2007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secondary target group for a SAAP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and/or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People from non-English speaking backgrounds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special characteristics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Aboriginal and/or Torres Strait Islander peoples</w:t>
            </w:r>
          </w:p>
          <w:p>
            <w:pPr>
              <w:spacing w:after="160"/>
            </w:pPr>
            <w:r>
              <w:rPr>
                <w:rStyle w:val="row-content-rich-text"/>
              </w:rPr>
              <w:t xml:space="preserve">Agencies targeting their services at persons who are of Aboriginal or Torres Strait Island descent, who identify as an Aboriginal or Torres Strait Islander, and who are accepted as such by the community with which he or she is associated may be classified under Aboriginal and/or Torres Strait Islander peoples.</w:t>
            </w:r>
          </w:p>
          <w:p>
            <w:pPr>
              <w:spacing w:after="160"/>
            </w:pPr>
            <w:r>
              <w:rPr>
                <w:rStyle w:val="row-content-rich-text"/>
              </w:rPr>
              <w:t xml:space="preserve">CODE 2 People from non-English speaking backgrounds</w:t>
            </w:r>
          </w:p>
          <w:p>
            <w:pPr>
              <w:spacing w:after="160"/>
            </w:pPr>
            <w:r>
              <w:rPr>
                <w:rStyle w:val="row-content-rich-text"/>
              </w:rPr>
              <w:t xml:space="preserve">Agencies whose services are targeted at persons whose first language is not English may be classified under Persons from non-English speaking backgrounds.</w:t>
            </w:r>
          </w:p>
          <w:p>
            <w:pPr>
              <w:spacing w:after="160"/>
            </w:pPr>
            <w:r>
              <w:rPr>
                <w:rStyle w:val="row-content-rich-text"/>
              </w:rPr>
              <w:t xml:space="preserve">CODE 3 Other special characteristics</w:t>
            </w:r>
          </w:p>
          <w:p>
            <w:pPr/>
            <w:r>
              <w:rPr>
                <w:rStyle w:val="row-content-rich-text"/>
              </w:rPr>
              <w:t xml:space="preserve">Other is used to classify SAAP agencies that target their services to persons whose primary or secondary characteristics are not included in the primary target group or in any other categories of the secondary target group—for example, an agency specifically targeting homeless persons with a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Data Sub Committee</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Data Dictionary, Version 2,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ad2c8ec5684dd0">
              <w:r>
                <w:rPr>
                  <w:rStyle w:val="Hyperlink"/>
                </w:rPr>
                <w:t xml:space="preserve">Service provider organisation—target group, SAAP secondary code N</w:t>
              </w:r>
            </w:hyperlink>
          </w:p>
          <w:p>
            <w:pPr>
              <w:spacing w:before="0" w:after="0"/>
            </w:pPr>
            <w:r>
              <w:rPr>
                <w:rStyle w:val="row-content"/>
                <w:color w:val="244061"/>
              </w:rPr>
              <w:t xml:space="preserve">       </w:t>
            </w:r>
            <w:hyperlink w:history="true" r:id="R417233cd4f304c48">
              <w:r>
                <w:rPr>
                  <w:rStyle w:val="Hyperlink"/>
                  <w:color w:val="244061"/>
                </w:rPr>
                <w:t xml:space="preserve">Community Services (retired)</w:t>
              </w:r>
            </w:hyperlink>
            <w:r>
              <w:rPr>
                <w:rStyle w:val="row-content"/>
                <w:color w:val="244061"/>
              </w:rPr>
              <w:t xml:space="preserve">, Recorded 13/08/2007</w:t>
            </w:r>
          </w:p>
          <w:p>
            <w:r>
              <w:br/>
            </w:r>
          </w:p>
        </w:tc>
      </w:tr>
    </w:tbl>
    <w:p>
      <w:r>
        <w:br/>
      </w:r>
    </w:p>
    <w:sectPr>
      <w:footerReference xmlns:r="http://schemas.openxmlformats.org/officeDocument/2006/relationships" w:type="default" r:id="Rcbd9a7beb79c45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336712</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f6675c27d7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d9a7beb79c45f8" /><Relationship Type="http://schemas.openxmlformats.org/officeDocument/2006/relationships/header" Target="/word/header1.xml" Id="R63b9dddb243244c0" /><Relationship Type="http://schemas.openxmlformats.org/officeDocument/2006/relationships/settings" Target="/word/settings.xml" Id="Re4be2ffaafe24889" /><Relationship Type="http://schemas.openxmlformats.org/officeDocument/2006/relationships/styles" Target="/word/styles.xml" Id="R940c2403a0704e32" /><Relationship Type="http://schemas.openxmlformats.org/officeDocument/2006/relationships/hyperlink" Target="https://meteor.aihw.gov.au/RegistrationAuthority/1" TargetMode="External" Id="R5225fbda99f947d4" /><Relationship Type="http://schemas.openxmlformats.org/officeDocument/2006/relationships/hyperlink" Target="https://meteor.aihw.gov.au/content/336714" TargetMode="External" Id="R0fad2c8ec5684dd0" /><Relationship Type="http://schemas.openxmlformats.org/officeDocument/2006/relationships/hyperlink" Target="https://meteor.aihw.gov.au/RegistrationAuthority/1" TargetMode="External" Id="R417233cd4f304c48" /></Relationships>
</file>

<file path=word/_rels/header1.xml.rels>&#65279;<?xml version="1.0" encoding="utf-8"?><Relationships xmlns="http://schemas.openxmlformats.org/package/2006/relationships"><Relationship Type="http://schemas.openxmlformats.org/officeDocument/2006/relationships/image" Target="/media/image.png" Id="R48f6675c27d74cd5" /></Relationships>
</file>