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00afd8b984ba6"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66e07302c43c9">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9a667681b04242">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7208fdbc54386">
              <w:r>
                <w:rPr>
                  <w:rStyle w:val="Hyperlink"/>
                  <w:color w:val="244061"/>
                </w:rPr>
                <w:t xml:space="preserve">Health</w:t>
              </w:r>
            </w:hyperlink>
            <w:r>
              <w:rPr>
                <w:rStyle w:val="row-content"/>
                <w:color w:val="244061"/>
              </w:rPr>
              <w:t xml:space="preserve">, Standard 01/03/2005</w:t>
            </w:r>
          </w:p>
          <w:p>
            <w:pPr>
              <w:spacing w:before="0" w:after="0"/>
            </w:pPr>
            <w:hyperlink w:history="true" r:id="R739de67d25694622">
              <w:r>
                <w:rPr>
                  <w:rStyle w:val="Hyperlink"/>
                  <w:color w:val="244061"/>
                </w:rPr>
                <w:t xml:space="preserve">Tasmanian Health</w:t>
              </w:r>
            </w:hyperlink>
            <w:r>
              <w:rPr>
                <w:rStyle w:val="row-content"/>
                <w:color w:val="244061"/>
              </w:rPr>
              <w:t xml:space="preserve">, Standard 02/09/2016</w:t>
            </w:r>
          </w:p>
          <w:p>
            <w:pPr>
              <w:spacing w:before="0" w:after="0"/>
            </w:pPr>
            <w:hyperlink w:history="true" r:id="R044fdc0d364f455b">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9917111d1c4f20">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3674dd3e1843ff">
              <w:r>
                <w:rPr>
                  <w:rStyle w:val="Hyperlink"/>
                </w:rPr>
                <w:t xml:space="preserve">Place of occurrence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cf10a82a5f40c1">
              <w:r>
                <w:rPr>
                  <w:rStyle w:val="Hyperlink"/>
                </w:rPr>
                <w:t xml:space="preserve">Place of occurrence (ICD-10-AM 5th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ef7adde85f4120">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daf70c20cb34c6d">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Use External Causes of Morbidity and Mortality Place of Occurrence codes from the current edition of ICD-10-AM. Used with all ICD-10-AM external cause codes and assigned according to the Australian Coding Standards.</w:t>
            </w:r>
          </w:p>
          <w:p>
            <w:pPr>
              <w:spacing w:after="160"/>
            </w:pPr>
            <w:r>
              <w:rPr>
                <w:rStyle w:val="row-content-rich-text"/>
              </w:rPr>
              <w:t xml:space="preserve">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245a56c9cf4c92">
              <w:r>
                <w:rPr>
                  <w:rStyle w:val="Hyperlink"/>
                </w:rPr>
                <w:t xml:space="preserve">Injury event—place of occurrence, code (ICD-10-AM 4th edn) ANN{.N[N]}</w:t>
              </w:r>
            </w:hyperlink>
          </w:p>
          <w:p>
            <w:pPr>
              <w:pStyle w:val="registration-status"/>
              <w:spacing w:before="0" w:after="0"/>
            </w:pPr>
            <w:hyperlink w:history="true" r:id="R0d02e9db80e94f0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a143d0dd5ce4b9b">
              <w:r>
                <w:rPr>
                  <w:rStyle w:val="Hyperlink"/>
                </w:rPr>
                <w:t xml:space="preserve">Injury event—place of occurrence, code (ICD-10-AM 6th edn) ANN{.N[N]}</w:t>
              </w:r>
            </w:hyperlink>
          </w:p>
          <w:p>
            <w:pPr>
              <w:pStyle w:val="registration-status"/>
              <w:spacing w:before="0" w:after="0"/>
            </w:pPr>
            <w:hyperlink w:history="true" r:id="R0a14d76e5cb84932">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cd1e2ee05c45b7">
              <w:r>
                <w:rPr>
                  <w:rStyle w:val="Hyperlink"/>
                </w:rPr>
                <w:t xml:space="preserve">Admitted patient care NMDS 2006-07</w:t>
              </w:r>
            </w:hyperlink>
          </w:p>
          <w:p>
            <w:pPr>
              <w:pStyle w:val="registration-status"/>
              <w:spacing w:before="0" w:after="0"/>
            </w:pPr>
            <w:hyperlink w:history="true" r:id="Raae45f2a6a3a436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 be used with ICD-10-AM external cause codes.</w:t>
            </w:r>
          </w:p>
          <w:p>
            <w:r>
              <w:rPr>
                <w:rStyle w:val="row-content"/>
              </w:rPr>
              <w:t xml:space="preserve">Effective for collection from 01/07/2006</w:t>
            </w:r>
          </w:p>
          <w:p>
            <w:r>
              <w:br/>
            </w:r>
            <w:r>
              <w:br/>
            </w:r>
            <w:hyperlink w:history="true" r:id="Rc5edb080ba9247e3">
              <w:r>
                <w:rPr>
                  <w:rStyle w:val="Hyperlink"/>
                </w:rPr>
                <w:t xml:space="preserve">Admitted patient care NMDS 2007-08</w:t>
              </w:r>
            </w:hyperlink>
          </w:p>
          <w:p>
            <w:pPr>
              <w:pStyle w:val="registration-status"/>
              <w:spacing w:before="0" w:after="0"/>
            </w:pPr>
            <w:hyperlink w:history="true" r:id="R2ce2e1e897e14f8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 be used with ICD-10-AM external cause codes.</w:t>
            </w:r>
          </w:p>
          <w:p>
            <w:r>
              <w:rPr>
                <w:rStyle w:val="row-content"/>
              </w:rPr>
              <w:t xml:space="preserve">Effective for collection from 01/07/2006</w:t>
            </w:r>
          </w:p>
          <w:p>
            <w:r>
              <w:br/>
            </w:r>
            <w:r>
              <w:br/>
            </w:r>
            <w:hyperlink w:history="true" r:id="R137b38573dd34db4">
              <w:r>
                <w:rPr>
                  <w:rStyle w:val="Hyperlink"/>
                </w:rPr>
                <w:t xml:space="preserve">Injury surveillance DSS</w:t>
              </w:r>
            </w:hyperlink>
          </w:p>
          <w:p>
            <w:pPr>
              <w:pStyle w:val="registration-status"/>
              <w:spacing w:before="0" w:after="0"/>
            </w:pPr>
            <w:hyperlink w:history="true" r:id="R600092c083dd4671">
              <w:r>
                <w:rPr>
                  <w:rStyle w:val="Hyperlink"/>
                  <w:color w:val="244061"/>
                </w:rPr>
                <w:t xml:space="preserve">Health</w:t>
              </w:r>
            </w:hyperlink>
            <w:r>
              <w:rPr>
                <w:rStyle w:val="row-content"/>
                <w:color w:val="244061"/>
              </w:rPr>
              <w:t xml:space="preserve">, Superseded 05/02/2008</w:t>
            </w:r>
          </w:p>
          <w:p>
            <w:r>
              <w:rPr>
                <w:rStyle w:val="row-content"/>
                <w:b/>
                <w:i/>
              </w:rPr>
              <w:t xml:space="preserve">DSS specific information: </w:t>
            </w:r>
            <w:r>
              <w:rPr>
                <w:rStyle w:val="row-content"/>
              </w:rPr>
              <w:t xml:space="preserve">Effective for collection from 01/07/2006</w:t>
            </w:r>
            <w:r>
              <w:br/>
            </w:r>
            <w:r>
              <w:br/>
            </w:r>
            <w:hyperlink w:history="true" r:id="Ra97062ee9dcc4964">
              <w:r>
                <w:rPr>
                  <w:rStyle w:val="Hyperlink"/>
                </w:rPr>
                <w:t xml:space="preserve">Injury surveillance NMDS</w:t>
              </w:r>
            </w:hyperlink>
          </w:p>
          <w:p>
            <w:pPr>
              <w:pStyle w:val="registration-status"/>
              <w:spacing w:before="0" w:after="0"/>
            </w:pPr>
            <w:hyperlink w:history="true" r:id="R544523d4566840f9">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p>
          <w:p>
            <w:r>
              <w:rPr>
                <w:rStyle w:val="row-content"/>
                <w:b/>
                <w:i/>
              </w:rPr>
              <w:t xml:space="preserve">DSS specific information: </w:t>
            </w:r>
            <w:r>
              <w:rPr>
                <w:rStyle w:val="row-content"/>
              </w:rPr>
              <w:t xml:space="preserve">Effective for collection from 01/07/2006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10c72fe5d814266">
              <w:r>
                <w:rPr>
                  <w:rStyle w:val="Hyperlink"/>
                </w:rPr>
                <w:t xml:space="preserve">National Healthcare Agreement: P41-Falls resulting in patient harm in hospitals, 2010</w:t>
              </w:r>
            </w:hyperlink>
          </w:p>
          <w:p>
            <w:pPr>
              <w:pStyle w:val="registration-status"/>
              <w:spacing w:before="0" w:after="0"/>
            </w:pPr>
            <w:hyperlink w:history="true" r:id="Refdfbe0196954385">
              <w:r>
                <w:rPr>
                  <w:rStyle w:val="Hyperlink"/>
                  <w:color w:val="244061"/>
                </w:rPr>
                <w:t xml:space="preserve">Health</w:t>
              </w:r>
            </w:hyperlink>
            <w:r>
              <w:rPr>
                <w:rStyle w:val="row-content"/>
                <w:color w:val="244061"/>
              </w:rPr>
              <w:t xml:space="preserve">, Superseded 08/06/2011</w:t>
            </w:r>
          </w:p>
          <w:p>
            <w:r>
              <w:br/>
            </w:r>
            <w:hyperlink w:history="true" r:id="R70d2676afd514068">
              <w:r>
                <w:rPr>
                  <w:rStyle w:val="Hyperlink"/>
                </w:rPr>
                <w:t xml:space="preserve">National Healthcare Agreement: P42-Intentional self-harm in hospitals, 2010</w:t>
              </w:r>
            </w:hyperlink>
          </w:p>
          <w:p>
            <w:pPr>
              <w:pStyle w:val="registration-status"/>
              <w:spacing w:before="0" w:after="0"/>
            </w:pPr>
            <w:hyperlink w:history="true" r:id="Rddbe6dfb1b6f47a8">
              <w:r>
                <w:rPr>
                  <w:rStyle w:val="Hyperlink"/>
                  <w:color w:val="244061"/>
                </w:rPr>
                <w:t xml:space="preserve">Health</w:t>
              </w:r>
            </w:hyperlink>
            <w:r>
              <w:rPr>
                <w:rStyle w:val="row-content"/>
                <w:color w:val="244061"/>
              </w:rPr>
              <w:t xml:space="preserve">, Superseded 08/06/2011</w:t>
            </w:r>
          </w:p>
          <w:p>
            <w:r>
              <w:br/>
            </w:r>
            <w:hyperlink w:history="true" r:id="R06cf28e7af6144b0">
              <w:r>
                <w:rPr>
                  <w:rStyle w:val="Hyperlink"/>
                </w:rPr>
                <w:t xml:space="preserve">National Healthcare Agreement: P52-Falls resulting in patient harm in residential aged care, 2010</w:t>
              </w:r>
            </w:hyperlink>
          </w:p>
          <w:p>
            <w:pPr>
              <w:pStyle w:val="registration-status"/>
              <w:spacing w:before="0" w:after="0"/>
            </w:pPr>
            <w:hyperlink w:history="true" r:id="Rbd61f22bd39c484b">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5b92b7080960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10b5f29b4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92b70809604b9d" /><Relationship Type="http://schemas.openxmlformats.org/officeDocument/2006/relationships/header" Target="/word/header1.xml" Id="R5b396f69072f4e50" /><Relationship Type="http://schemas.openxmlformats.org/officeDocument/2006/relationships/settings" Target="/word/settings.xml" Id="R9a3c951aed7e481b" /><Relationship Type="http://schemas.openxmlformats.org/officeDocument/2006/relationships/styles" Target="/word/styles.xml" Id="Rad3952dd66754ce6" /><Relationship Type="http://schemas.openxmlformats.org/officeDocument/2006/relationships/hyperlink" Target="https://meteor.aihw.gov.au/RegistrationAuthority/12" TargetMode="External" Id="R61966e07302c43c9" /><Relationship Type="http://schemas.openxmlformats.org/officeDocument/2006/relationships/hyperlink" Target="https://meteor.aihw.gov.au/content/269924" TargetMode="External" Id="R369a667681b04242" /><Relationship Type="http://schemas.openxmlformats.org/officeDocument/2006/relationships/hyperlink" Target="https://meteor.aihw.gov.au/RegistrationAuthority/12" TargetMode="External" Id="R9d67208fdbc54386" /><Relationship Type="http://schemas.openxmlformats.org/officeDocument/2006/relationships/hyperlink" Target="https://meteor.aihw.gov.au/RegistrationAuthority/15" TargetMode="External" Id="R739de67d25694622" /><Relationship Type="http://schemas.openxmlformats.org/officeDocument/2006/relationships/hyperlink" Target="https://meteor.aihw.gov.au/RegistrationAuthority/24" TargetMode="External" Id="R044fdc0d364f455b" /><Relationship Type="http://schemas.openxmlformats.org/officeDocument/2006/relationships/hyperlink" Target="https://meteor.aihw.gov.au/content/268967" TargetMode="External" Id="R5f9917111d1c4f20" /><Relationship Type="http://schemas.openxmlformats.org/officeDocument/2006/relationships/hyperlink" Target="https://meteor.aihw.gov.au/content/269393" TargetMode="External" Id="Rd53674dd3e1843ff" /><Relationship Type="http://schemas.openxmlformats.org/officeDocument/2006/relationships/hyperlink" Target="https://meteor.aihw.gov.au/content/333859" TargetMode="External" Id="Re6cf10a82a5f40c1" /><Relationship Type="http://schemas.openxmlformats.org/officeDocument/2006/relationships/hyperlink" Target="https://meteor.aihw.gov.au/RegistrationAuthority/12" TargetMode="External" Id="Rdcef7adde85f4120" /><Relationship Type="http://schemas.openxmlformats.org/officeDocument/2006/relationships/hyperlink" Target="https://meteor.aihw.gov.au/content/325389" TargetMode="External" Id="R7daf70c20cb34c6d" /><Relationship Type="http://schemas.openxmlformats.org/officeDocument/2006/relationships/hyperlink" Target="https://meteor.aihw.gov.au/content/333876" TargetMode="External" Id="Rdc245a56c9cf4c92" /><Relationship Type="http://schemas.openxmlformats.org/officeDocument/2006/relationships/hyperlink" Target="https://meteor.aihw.gov.au/RegistrationAuthority/12" TargetMode="External" Id="R0d02e9db80e94f03" /><Relationship Type="http://schemas.openxmlformats.org/officeDocument/2006/relationships/hyperlink" Target="https://meteor.aihw.gov.au/content/361677" TargetMode="External" Id="R5a143d0dd5ce4b9b" /><Relationship Type="http://schemas.openxmlformats.org/officeDocument/2006/relationships/hyperlink" Target="https://meteor.aihw.gov.au/RegistrationAuthority/12" TargetMode="External" Id="R0a14d76e5cb84932" /><Relationship Type="http://schemas.openxmlformats.org/officeDocument/2006/relationships/hyperlink" Target="https://meteor.aihw.gov.au/content/334023" TargetMode="External" Id="R3fcd1e2ee05c45b7" /><Relationship Type="http://schemas.openxmlformats.org/officeDocument/2006/relationships/hyperlink" Target="https://meteor.aihw.gov.au/RegistrationAuthority/12" TargetMode="External" Id="Raae45f2a6a3a436d" /><Relationship Type="http://schemas.openxmlformats.org/officeDocument/2006/relationships/hyperlink" Target="https://meteor.aihw.gov.au/content/339089" TargetMode="External" Id="Rc5edb080ba9247e3" /><Relationship Type="http://schemas.openxmlformats.org/officeDocument/2006/relationships/hyperlink" Target="https://meteor.aihw.gov.au/RegistrationAuthority/12" TargetMode="External" Id="R2ce2e1e897e14f88" /><Relationship Type="http://schemas.openxmlformats.org/officeDocument/2006/relationships/hyperlink" Target="https://meteor.aihw.gov.au/content/339736" TargetMode="External" Id="R137b38573dd34db4" /><Relationship Type="http://schemas.openxmlformats.org/officeDocument/2006/relationships/hyperlink" Target="https://meteor.aihw.gov.au/RegistrationAuthority/12" TargetMode="External" Id="R600092c083dd4671" /><Relationship Type="http://schemas.openxmlformats.org/officeDocument/2006/relationships/hyperlink" Target="https://meteor.aihw.gov.au/content/334072" TargetMode="External" Id="Ra97062ee9dcc4964" /><Relationship Type="http://schemas.openxmlformats.org/officeDocument/2006/relationships/hyperlink" Target="https://meteor.aihw.gov.au/RegistrationAuthority/12" TargetMode="External" Id="R544523d4566840f9" /><Relationship Type="http://schemas.openxmlformats.org/officeDocument/2006/relationships/hyperlink" Target="https://meteor.aihw.gov.au/content/395076" TargetMode="External" Id="R610c72fe5d814266" /><Relationship Type="http://schemas.openxmlformats.org/officeDocument/2006/relationships/hyperlink" Target="https://meteor.aihw.gov.au/RegistrationAuthority/12" TargetMode="External" Id="Refdfbe0196954385" /><Relationship Type="http://schemas.openxmlformats.org/officeDocument/2006/relationships/hyperlink" Target="https://meteor.aihw.gov.au/content/395079" TargetMode="External" Id="R70d2676afd514068" /><Relationship Type="http://schemas.openxmlformats.org/officeDocument/2006/relationships/hyperlink" Target="https://meteor.aihw.gov.au/RegistrationAuthority/12" TargetMode="External" Id="Rddbe6dfb1b6f47a8" /><Relationship Type="http://schemas.openxmlformats.org/officeDocument/2006/relationships/hyperlink" Target="https://meteor.aihw.gov.au/content/400209" TargetMode="External" Id="R06cf28e7af6144b0" /><Relationship Type="http://schemas.openxmlformats.org/officeDocument/2006/relationships/hyperlink" Target="https://meteor.aihw.gov.au/RegistrationAuthority/12" TargetMode="External" Id="Rbd61f22bd39c484b" /></Relationships>
</file>

<file path=word/_rels/header1.xml.rels>&#65279;<?xml version="1.0" encoding="utf-8"?><Relationships xmlns="http://schemas.openxmlformats.org/package/2006/relationships"><Relationship Type="http://schemas.openxmlformats.org/officeDocument/2006/relationships/image" Target="/media/image.png" Id="Rc3910b5f29b44a12" /></Relationships>
</file>