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2b2cc1dea403a"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2006-03-13T13:22:27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2006-03-13T13:22:27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30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00" w:type="pct"/>
                  <w:vAlign w:val="top"/>
                </w:tcPr>
                <w:p>
                  <w:pPr>
                    <w:spacing w:after="160"/>
                  </w:pPr>
                  <w:r>
                    <w:rPr>
                      <w:rStyle w:val="row-content-rich-text"/>
                    </w:rPr>
                    <w:t xml:space="preserve">Car—Chassis Number 2 </w:t>
                  </w:r>
                  <w:r>
                    <w:rPr>
                      <w:rStyle w:val="row-content-rich-text"/>
                    </w:rPr>
                    <w:t xml:space="preserve">[</w:t>
                  </w:r>
                  <w:hyperlink w:history="true" r:id="R8ff464295ea04c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ff464295ea04c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24d483b396400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Element Concept</w:t>
                  </w:r>
                </w:p>
              </w:tc>
              <w:tc>
                <w:tcPr>
                  <w:tcW w:w="800" w:type="pct"/>
                  <w:vAlign w:val="top"/>
                </w:tcPr>
                <w:p>
                  <w:r>
                    <w:t xml:space="preserve">Training workgroup </w:t>
                  </w:r>
                </w:p>
              </w:tc>
              <w:tc>
                <w:tcPr>
                  <w:tcW w:w="300" w:type="pct"/>
                  <w:vAlign w:val="top"/>
                </w:tcPr>
                <w:p>
                  <w:r>
                    <w:t xml:space="preserve">297943</w:t>
                  </w:r>
                </w:p>
              </w:tc>
              <w:tc>
                <w:tcPr>
                  <w:tcW w:w="1650" w:type="pct"/>
                  <w:vAlign w:val="top"/>
                </w:tcPr>
                <w:p>
                  <w:r>
                    <w:t xml:space="preserve">meteor.aihw.gov.au:24070:429fe78b3c818</w:t>
                  </w:r>
                </w:p>
              </w:tc>
            </w:tr>
            <w:tr>
              <w:trPr/>
              <w:tc>
                <w:tcPr>
                  <w:tcW w:w="1300" w:type="pct"/>
                  <w:vAlign w:val="top"/>
                </w:tcPr>
                <w:p>
                  <w:r>
                    <w:t xml:space="preserve">Car—Chassis Number 2 </w:t>
                  </w:r>
                  <w:r>
                    <w:t xml:space="preserve">[</w:t>
                  </w:r>
                  <w:hyperlink w:history="true" r:id="R97905fb3e95d44ad">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97905fb3e95d44a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d6b74582e03e4711"/>
                                  <a:srcRect/>
                                  <a:stretch>
                                    <a:fillRect/>
                                  </a:stretch>
                                </pic:blipFill>
                                <pic:spPr bwMode="auto">
                                  <a:xfrm>
                                    <a:off x="0" y="0"/>
                                    <a:ext cx="476250" cy="476250"/>
                                  </a:xfrm>
                                  <a:prstGeom prst="rect">
                                    <a:avLst/>
                                  </a:prstGeom>
                                </pic:spPr>
                              </pic:pic>
                            </a:graphicData>
                          </a:graphic>
                        </wp:inline>
                      </w:drawing>
                    </w:r>
                  </w:hyperlink>
                </w:p>
                <w:p>
                  <w:r>
                    <w:t xml:space="preserve">]</w:t>
                  </w:r>
                </w:p>
              </w:tc>
              <w:tc>
                <w:tcPr>
                  <w:tcW w:w="850" w:type="pct"/>
                  <w:vAlign w:val="top"/>
                </w:tcPr>
                <w:p>
                  <w:r>
                    <w:t xml:space="preserve">Data Element Concept</w:t>
                  </w:r>
                </w:p>
              </w:tc>
              <w:tc>
                <w:tcPr>
                  <w:tcW w:w="800" w:type="pct"/>
                  <w:vAlign w:val="top"/>
                </w:tcPr>
                <w:p>
                  <w:r>
                    <w:t xml:space="preserve">Training workgroup </w:t>
                  </w:r>
                </w:p>
              </w:tc>
              <w:tc>
                <w:tcPr>
                  <w:tcW w:w="300" w:type="pct"/>
                  <w:vAlign w:val="top"/>
                </w:tcPr>
                <w:p>
                  <w:r>
                    <w:t xml:space="preserve">297972</w:t>
                  </w:r>
                </w:p>
              </w:tc>
              <w:tc>
                <w:tcPr>
                  <w:tcW w:w="1650" w:type="pct"/>
                  <w:vAlign w:val="top"/>
                </w:tcPr>
                <w:p>
                  <w:r>
                    <w:t xml:space="preserve">meteor.aihw.gov.au:24555:429fed3806cb9</w:t>
                  </w:r>
                </w:p>
              </w:tc>
            </w:tr>
            <w:tr>
              <w:trPr/>
              <w:tc>
                <w:tcPr>
                  <w:tcW w:w="1300" w:type="pct"/>
                  <w:vAlign w:val="top"/>
                </w:tcPr>
                <w:p>
                  <w:r>
                    <w:t xml:space="preserve">Car—Chassis Number 2 </w:t>
                  </w:r>
                  <w:r>
                    <w:t xml:space="preserve">[</w:t>
                  </w:r>
                  <w:hyperlink w:history="true" r:id="Rcd052eb3b3ea4285">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cd052eb3b3ea428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98f2378528334ba9"/>
                                  <a:srcRect/>
                                  <a:stretch>
                                    <a:fillRect/>
                                  </a:stretch>
                                </pic:blipFill>
                                <pic:spPr bwMode="auto">
                                  <a:xfrm>
                                    <a:off x="0" y="0"/>
                                    <a:ext cx="476250" cy="476250"/>
                                  </a:xfrm>
                                  <a:prstGeom prst="rect">
                                    <a:avLst/>
                                  </a:prstGeom>
                                </pic:spPr>
                              </pic:pic>
                            </a:graphicData>
                          </a:graphic>
                        </wp:inline>
                      </w:drawing>
                    </w:r>
                  </w:hyperlink>
                </w:p>
                <w:p>
                  <w:r>
                    <w:t xml:space="preserve">]</w:t>
                  </w:r>
                </w:p>
              </w:tc>
              <w:tc>
                <w:tcPr>
                  <w:tcW w:w="850" w:type="pct"/>
                  <w:vAlign w:val="top"/>
                </w:tcPr>
                <w:p>
                  <w:r>
                    <w:t xml:space="preserve">Data Element Concept</w:t>
                  </w:r>
                </w:p>
              </w:tc>
              <w:tc>
                <w:tcPr>
                  <w:tcW w:w="800" w:type="pct"/>
                  <w:vAlign w:val="top"/>
                </w:tcPr>
                <w:p>
                  <w:r>
                    <w:t xml:space="preserve">Training workgroup </w:t>
                  </w:r>
                </w:p>
              </w:tc>
              <w:tc>
                <w:tcPr>
                  <w:tcW w:w="300" w:type="pct"/>
                  <w:vAlign w:val="top"/>
                </w:tcPr>
                <w:p>
                  <w:r>
                    <w:t xml:space="preserve">297980</w:t>
                  </w:r>
                </w:p>
              </w:tc>
              <w:tc>
                <w:tcPr>
                  <w:tcW w:w="1650" w:type="pct"/>
                  <w:vAlign w:val="top"/>
                </w:tcPr>
                <w:p>
                  <w:r>
                    <w:t xml:space="preserve">meteor.aihw.gov.au:24667:429fee19c7aa8</w:t>
                  </w:r>
                </w:p>
              </w:tc>
            </w:tr>
            <w:tr>
              <w:trPr/>
              <w:tc>
                <w:tcPr>
                  <w:tcW w:w="1300" w:type="pct"/>
                  <w:vAlign w:val="top"/>
                </w:tcPr>
                <w:p>
                  <w:r>
                    <w:t xml:space="preserve">Person (requiring care)—carer availability status </w:t>
                  </w:r>
                  <w:r>
                    <w:t xml:space="preserve">[</w:t>
                  </w:r>
                  <w:hyperlink w:history="true" r:id="R1af385823c984afe">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1af385823c984a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d126855b252b407c"/>
                                  <a:srcRect/>
                                  <a:stretch>
                                    <a:fillRect/>
                                  </a:stretch>
                                </pic:blipFill>
                                <pic:spPr bwMode="auto">
                                  <a:xfrm>
                                    <a:off x="0" y="0"/>
                                    <a:ext cx="476250" cy="476250"/>
                                  </a:xfrm>
                                  <a:prstGeom prst="rect">
                                    <a:avLst/>
                                  </a:prstGeom>
                                </pic:spPr>
                              </pic:pic>
                            </a:graphicData>
                          </a:graphic>
                        </wp:inline>
                      </w:drawing>
                    </w:r>
                  </w:hyperlink>
                </w:p>
                <w:p>
                  <w:r>
                    <w:t xml:space="preserve">]</w:t>
                  </w:r>
                </w:p>
              </w:tc>
              <w:tc>
                <w:tcPr>
                  <w:tcW w:w="850" w:type="pct"/>
                  <w:vAlign w:val="top"/>
                </w:tcPr>
                <w:p>
                  <w:r>
                    <w:t xml:space="preserve">Data Element Concept</w:t>
                  </w:r>
                </w:p>
              </w:tc>
              <w:tc>
                <w:tcPr>
                  <w:tcW w:w="800" w:type="pct"/>
                  <w:vAlign w:val="top"/>
                </w:tcPr>
                <w:p>
                  <w:r>
                    <w:t xml:space="preserve">Training workgroup </w:t>
                  </w:r>
                </w:p>
              </w:tc>
              <w:tc>
                <w:tcPr>
                  <w:tcW w:w="300" w:type="pct"/>
                  <w:vAlign w:val="top"/>
                </w:tcPr>
                <w:p>
                  <w:r>
                    <w:t xml:space="preserve">301217</w:t>
                  </w:r>
                </w:p>
              </w:tc>
              <w:tc>
                <w:tcPr>
                  <w:tcW w:w="1650" w:type="pct"/>
                  <w:vAlign w:val="top"/>
                </w:tcPr>
                <w:p>
                  <w:r>
                    <w:t xml:space="preserve">meteor.aihw.gov.au:24773:42c2325b379f8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Unknown file type"/>
                          <pic:cNvPicPr>
                            <a:picLocks noChangeAspect="1" noChangeArrowheads="1"/>
                          </pic:cNvPicPr>
                        </pic:nvPicPr>
                        <pic:blipFill>
                          <a:blip r:embed="R8b5c298c06e84b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c055daa6654803">
              <w:r>
                <w:rPr>
                  <w:rStyle w:val="Hyperlink"/>
                </w:rPr>
                <w:t xml:space="preserve">2006-03-13T13:22:27.xml</w:t>
              </w:r>
            </w:hyperlink>
            <w:r>
              <w:rPr>
                <w:rStyle w:val="row-content"/>
              </w:rPr>
              <w:t xml:space="preserve"> (38.2 KB)</w:t>
            </w:r>
            <w:r>
              <w:br/>
            </w:r>
          </w:p>
        </w:tc>
      </w:tr>
    </w:tbl>
    <w:p>
      <w:r>
        <w:br/>
      </w:r>
    </w:p>
    <w:sectPr>
      <w:footerReference xmlns:r="http://schemas.openxmlformats.org/officeDocument/2006/relationships" w:type="default" r:id="R3fcc39e73408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46cc6f726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c39e73408478e" /><Relationship Type="http://schemas.openxmlformats.org/officeDocument/2006/relationships/header" Target="/word/header1.xml" Id="R0aac63a5883746b0" /><Relationship Type="http://schemas.openxmlformats.org/officeDocument/2006/relationships/settings" Target="/word/settings.xml" Id="R90fa43170775440f" /><Relationship Type="http://schemas.openxmlformats.org/officeDocument/2006/relationships/styles" Target="/word/styles.xml" Id="R311581f76ef24d14" /><Relationship Type="http://schemas.openxmlformats.org/officeDocument/2006/relationships/image" Target="/media/image.gif" Id="R4924d483b3964000" /><Relationship Type="http://schemas.openxmlformats.org/officeDocument/2006/relationships/image" Target="/media/image2.gif" Id="Rd6b74582e03e4711" /><Relationship Type="http://schemas.openxmlformats.org/officeDocument/2006/relationships/image" Target="/media/image3.gif" Id="R98f2378528334ba9" /><Relationship Type="http://schemas.openxmlformats.org/officeDocument/2006/relationships/image" Target="/media/image4.gif" Id="Rd126855b252b407c" /><Relationship Type="http://schemas.openxmlformats.org/officeDocument/2006/relationships/image" Target="/media/image5.gif" Id="R8b5c298c06e84bf1" /><Relationship Type="http://schemas.openxmlformats.org/officeDocument/2006/relationships/hyperlink" Target="https://meteor.aihw.gov.au/content/maintain/edit/index.phtml?itemId=297943" TargetMode="External" Id="R8ff464295ea04c44" /><Relationship Type="http://schemas.openxmlformats.org/officeDocument/2006/relationships/hyperlink" Target="https://meteor.aihw.gov.au/content/maintain/edit/index.phtml?itemId=297943" TargetMode="External" Id="R97905fb3e95d44ad" /><Relationship Type="http://schemas.openxmlformats.org/officeDocument/2006/relationships/hyperlink" Target="https://meteor.aihw.gov.au/content/maintain/edit/index.phtml?itemId=297943" TargetMode="External" Id="Rcd052eb3b3ea4285" /><Relationship Type="http://schemas.openxmlformats.org/officeDocument/2006/relationships/hyperlink" Target="https://meteor.aihw.gov.au/content/maintain/edit/index.phtml?itemId=301217" TargetMode="External" Id="R1af385823c984afe" /><Relationship Type="http://schemas.openxmlformats.org/officeDocument/2006/relationships/hyperlink" Target="https://meteor.aihw.gov.au/content/330053/download?nodeId=file4414d76320953" TargetMode="External" Id="Rbfc055daa6654803" /></Relationships>
</file>

<file path=word/_rels/header1.xml.rels>&#65279;<?xml version="1.0" encoding="utf-8"?><Relationships xmlns="http://schemas.openxmlformats.org/package/2006/relationships"><Relationship Type="http://schemas.openxmlformats.org/officeDocument/2006/relationships/image" Target="/media/image.png" Id="R55e46cc6f7264d44" /></Relationships>
</file>