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707dada47f4771" /></Relationships>
</file>

<file path=word/document.xml><?xml version="1.0" encoding="utf-8"?>
<w:document xmlns:r="http://schemas.openxmlformats.org/officeDocument/2006/relationships" xmlns:w="http://schemas.openxmlformats.org/wordprocessingml/2006/main">
  <w:body>
    <w:p>
      <w:pPr>
        <w:pStyle w:val="Title"/>
      </w:pPr>
      <w:r>
        <w:t>Boarding house room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room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21c4733964675">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28a6828dc9c48a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bedroom within a boarding house (also referred to as a rooming or lodging house) that is not self-contained, and usually shares a common kitchen and/or bathroom. Boarding house bedrooms are usually accessed via a common entrance such as a foyer or hallway.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identification of individual boarding house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9d2d6b34eed47f5">
              <w:r>
                <w:rPr>
                  <w:rStyle w:val="Hyperlink"/>
                  <w:b/>
                </w:rPr>
                <w:t xml:space="preserve">bedrooms</w:t>
              </w:r>
            </w:hyperlink>
            <w:r>
              <w:rPr>
                <w:rStyle w:val="row-content-rich-text"/>
              </w:rPr>
              <w:t xml:space="preserve"> or </w:t>
            </w:r>
            <w:hyperlink w:tooltip="A self-contained unit within a boarding house (also referred to as a rooming or lodging house) with separate cooking, bathroom and toilet facilities. Boarding house units are usually accessed via a common entrance such as a foyer or hallway." w:history="true" r:id="R5f1da7374dca4273">
              <w:r>
                <w:rPr>
                  <w:rStyle w:val="Hyperlink"/>
                  <w:b/>
                </w:rPr>
                <w:t xml:space="preserve">units</w:t>
              </w:r>
            </w:hyperlink>
            <w:r>
              <w:rPr>
                <w:rStyle w:val="row-content-rich-text"/>
              </w:rPr>
              <w:t xml:space="preserve"> from </w:t>
            </w:r>
          </w:p>
          <w:p>
            <w:hyperlink w:tooltip="A separate building (also referred to as a rooming or lodging house) containing multiple boarding/rooming/lodging house bedrooms and/or boarding house units." w:history="true" r:id="R3965cd028e58494d">
              <w:r>
                <w:rPr>
                  <w:rStyle w:val="Hyperlink"/>
                  <w:b/>
                </w:rPr>
                <w:t xml:space="preserve">boarding house buildings </w:t>
              </w:r>
            </w:hyperlink>
            <w:r>
              <w:rPr>
                <w:rStyle w:val="row-content-rich-text"/>
              </w:rPr>
              <w:t xml:space="preserve">is important in calculating the operational costs for this type of dwelling.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Section 5A of the Social Security Act 1991 states that:</w:t>
            </w:r>
          </w:p>
          <w:p>
            <w:pPr>
              <w:spacing w:after="160"/>
            </w:pPr>
            <w:r>
              <w:rPr>
                <w:rStyle w:val="row-content-rich-text"/>
              </w:rPr>
              <w:t xml:space="preserve">5A(5A) A person's accommodation is exempt accommodation (i.e. they are eligible for Commonwealth Rent Assistance (CRA) at the full single rate) if it is in premises that are, in the Secretary's opinion, a boarding house, guest house, hostel, private hotel, rooming house, lodging house or similar premises.</w:t>
            </w:r>
          </w:p>
          <w:p>
            <w:pPr>
              <w:spacing w:after="160"/>
            </w:pPr>
            <w:r>
              <w:rPr>
                <w:rStyle w:val="row-content-rich-text"/>
              </w:rPr>
              <w:t xml:space="preserve">5A(5B) In forming an opinion about a person's accommodation for the purpose of subsection (5A), the Secretary is to have regard to the characteristics of the accommodation including, in particular, whether or not the following are</w:t>
            </w:r>
            <w:r>
              <w:br/>
            </w:r>
            <w:r>
              <w:rPr>
                <w:rStyle w:val="row-content-rich-text"/>
              </w:rPr>
              <w:t xml:space="preserve">characteristics of the accommodation:</w:t>
            </w:r>
          </w:p>
          <w:p>
            <w:pPr>
              <w:spacing w:after="160"/>
            </w:pPr>
            <w:r>
              <w:rPr>
                <w:rStyle w:val="row-content-rich-text"/>
              </w:rPr>
              <w:t xml:space="preserve">(a) the premises are known as a boarding house, guest house, hostel, hotel, private hotel, rooming house, lodging house or similar premises;</w:t>
            </w:r>
          </w:p>
          <w:p>
            <w:pPr>
              <w:spacing w:after="160"/>
            </w:pPr>
            <w:r>
              <w:rPr>
                <w:rStyle w:val="row-content-rich-text"/>
              </w:rPr>
              <w:t xml:space="preserve">(b) a manager or administrator (other than a real estate agent) is retained to manage the premises or administer the accommodation on a daily or other frequent regular basis;</w:t>
            </w:r>
          </w:p>
          <w:p>
            <w:pPr>
              <w:spacing w:after="160"/>
            </w:pPr>
            <w:r>
              <w:rPr>
                <w:rStyle w:val="row-content-rich-text"/>
              </w:rPr>
              <w:t xml:space="preserve">(c) staff are retained by the proprietor or manager of the premises to work in the premises on a daily or other frequent regular basis;</w:t>
            </w:r>
          </w:p>
          <w:p>
            <w:pPr>
              <w:spacing w:after="160"/>
            </w:pPr>
            <w:r>
              <w:rPr>
                <w:rStyle w:val="row-content-rich-text"/>
              </w:rPr>
              <w:t xml:space="preserve">(d) the residents lack control over the day-to-day management of the premises;</w:t>
            </w:r>
          </w:p>
          <w:p>
            <w:pPr>
              <w:spacing w:after="160"/>
            </w:pPr>
            <w:r>
              <w:rPr>
                <w:rStyle w:val="row-content-rich-text"/>
              </w:rPr>
              <w:t xml:space="preserve">(e) there are house rules, imposed by the proprietor or manager, that result in residents having rights that are more limited than those normally enjoyed by a lessee of private residential accommodation (for example, rules limiting the</w:t>
            </w:r>
            <w:r>
              <w:br/>
            </w:r>
            <w:r>
              <w:rPr>
                <w:rStyle w:val="row-content-rich-text"/>
              </w:rPr>
              <w:t xml:space="preserve">hours of residents' access to their accommodation or limiting residents' access to cooking facilities in the premises);</w:t>
            </w:r>
          </w:p>
          <w:p>
            <w:pPr>
              <w:spacing w:after="160"/>
            </w:pPr>
            <w:r>
              <w:rPr>
                <w:rStyle w:val="row-content-rich-text"/>
              </w:rPr>
              <w:t xml:space="preserve">(f) the person does not have obligations to pay for his or her costs of gas, water or electricity separately from the cost of the accommodation;</w:t>
            </w:r>
          </w:p>
          <w:p>
            <w:pPr>
              <w:spacing w:after="160"/>
            </w:pPr>
            <w:r>
              <w:rPr>
                <w:rStyle w:val="row-content-rich-text"/>
              </w:rPr>
              <w:t xml:space="preserve">(g) the accommodation is not private residential accommodation, having regard to:</w:t>
            </w:r>
          </w:p>
          <w:p>
            <w:pPr>
              <w:pStyle w:val="ListParagraph"/>
              <w:numPr>
                <w:ilvl w:val="0"/>
                <w:numId w:val="2"/>
              </w:numPr>
            </w:pPr>
            <w:r>
              <w:rPr>
                <w:rStyle w:val="row-content-rich-text"/>
              </w:rPr>
              <w:t xml:space="preserve">the number and nature of bedrooms in the premises; or</w:t>
            </w:r>
          </w:p>
          <w:p>
            <w:pPr>
              <w:pStyle w:val="ListParagraph"/>
              <w:numPr>
                <w:ilvl w:val="0"/>
                <w:numId w:val="2"/>
              </w:numPr>
            </w:pPr>
            <w:r>
              <w:rPr>
                <w:rStyle w:val="row-content-rich-text"/>
              </w:rPr>
              <w:t xml:space="preserve">the number of people who are not related to one another living at the premises; or</w:t>
            </w:r>
          </w:p>
          <w:p>
            <w:pPr>
              <w:pStyle w:val="ListParagraph"/>
              <w:numPr>
                <w:ilvl w:val="0"/>
                <w:numId w:val="2"/>
              </w:numPr>
            </w:pPr>
            <w:r>
              <w:rPr>
                <w:rStyle w:val="row-content-rich-text"/>
              </w:rPr>
              <w:t xml:space="preserve">the number and nature of bathrooms in the premises;</w:t>
            </w:r>
          </w:p>
          <w:p>
            <w:pPr>
              <w:spacing w:after="160"/>
            </w:pPr>
            <w:r>
              <w:rPr>
                <w:rStyle w:val="row-content-rich-text"/>
              </w:rPr>
              <w:t xml:space="preserve">(h) the person's accommodation has not been offered to the person on a leasehold basis;</w:t>
            </w:r>
          </w:p>
          <w:p>
            <w:pPr>
              <w:spacing w:after="160"/>
            </w:pPr>
            <w:r>
              <w:rPr>
                <w:rStyle w:val="row-content-rich-text"/>
              </w:rPr>
              <w:t xml:space="preserve">(i) there is no requirement that the person pay a bond as security for either the payment of rent or the cost of any damage caused by the person, or for both;</w:t>
            </w:r>
          </w:p>
          <w:p>
            <w:pPr>
              <w:spacing w:after="160"/>
            </w:pPr>
            <w:r>
              <w:rPr>
                <w:rStyle w:val="row-content-rich-text"/>
              </w:rPr>
              <w:t xml:space="preserve">(j) the person's accommodation is available on a daily or other short-term basis.</w:t>
            </w:r>
          </w:p>
          <w:p>
            <w:pPr/>
            <w:r>
              <w:rPr>
                <w:rStyle w:val="row-content-rich-text"/>
              </w:rPr>
              <w:t xml:space="preserve">5A(5C) Each of the characteristics set out in subsection 5(B) points towards the accommodation in question being exempt accommodation (i.e. the person is eligible for CRA at the full single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New South Wales Department of Housing</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i/>
              </w:rPr>
              <w:t xml:space="preserve">CSHA Community housing data collection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9fa0123dddc469b">
              <w:r>
                <w:drawing>
                  <wp:inline xmlns:wp="http://schemas.openxmlformats.org/drawingml/2006/wordprocessingDrawing" distT="0" distB="0" distL="0" distR="0">
                    <wp:extent cx="152400" cy="152400"/>
                    <wp:effectExtent l="19050" t="0" r="0" b="0"/>
                    <wp:docPr id="2" name="Picture 2" descr="">
                      <a:hlinkClick xmlns:a="http://schemas.openxmlformats.org/drawingml/2006/main" r:id="R59fa0123dddc469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c8971802d24ff2"/>
                            <a:srcRect/>
                            <a:stretch>
                              <a:fillRect/>
                            </a:stretch>
                          </pic:blipFill>
                          <pic:spPr bwMode="auto">
                            <a:xfrm>
                              <a:off x="0" y="0"/>
                              <a:ext cx="152400" cy="152400"/>
                            </a:xfrm>
                            <a:prstGeom prst="rect">
                              <a:avLst/>
                            </a:prstGeom>
                          </pic:spPr>
                        </pic:pic>
                      </a:graphicData>
                    </a:graphic>
                  </wp:inline>
                </w:drawing>
              </w:r>
              <w:r>
                <w:rPr>
                  <w:rStyle w:val="Hyperlink"/>
                </w:rPr>
                <w:t xml:space="preserve"> Boarding house room, version 1, DEC, NHADD, NHDAMG,  Superseded 01/03/2005.pdf</w:t>
              </w:r>
            </w:hyperlink>
          </w:p>
          <w:p>
            <w:r>
              <w:rPr>
                <w:rStyle w:val="row-content"/>
              </w:rPr>
              <w:t xml:space="preserve"> (16.2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d4d198190e44bd8">
              <w:r>
                <w:rPr>
                  <w:rStyle w:val="Hyperlink"/>
                </w:rPr>
                <w:t xml:space="preserve">Boarding house accommodation type</w:t>
              </w:r>
            </w:hyperlink>
          </w:p>
          <w:p>
            <w:pPr>
              <w:spacing w:before="0" w:after="0"/>
            </w:pPr>
            <w:r>
              <w:rPr>
                <w:rStyle w:val="row-content"/>
                <w:color w:val="244061"/>
              </w:rPr>
              <w:t xml:space="preserve">       </w:t>
            </w:r>
            <w:hyperlink w:history="true" r:id="R581a3e6cc15947de">
              <w:r>
                <w:rPr>
                  <w:rStyle w:val="Hyperlink"/>
                  <w:color w:val="244061"/>
                </w:rPr>
                <w:t xml:space="preserve">Housing assistance</w:t>
              </w:r>
            </w:hyperlink>
            <w:r>
              <w:rPr>
                <w:rStyle w:val="row-content"/>
                <w:color w:val="244061"/>
              </w:rPr>
              <w:t xml:space="preserve">, Standard 30/08/2017</w:t>
            </w:r>
          </w:p>
          <w:p>
            <w:r>
              <w:br/>
            </w:r>
            <w:hyperlink w:history="true" r:id="R515d3400b0694a93">
              <w:r>
                <w:rPr>
                  <w:rStyle w:val="Hyperlink"/>
                </w:rPr>
                <w:t xml:space="preserve">Boarding house building</w:t>
              </w:r>
            </w:hyperlink>
          </w:p>
          <w:p>
            <w:pPr>
              <w:spacing w:before="0" w:after="0"/>
            </w:pPr>
            <w:r>
              <w:rPr>
                <w:rStyle w:val="row-content"/>
                <w:color w:val="244061"/>
              </w:rPr>
              <w:t xml:space="preserve">       </w:t>
            </w:r>
            <w:hyperlink w:history="true" r:id="R4d8853920a974717">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196e267e4f464212">
              <w:r>
                <w:rPr>
                  <w:rStyle w:val="Hyperlink"/>
                  <w:color w:val="244061"/>
                </w:rPr>
                <w:t xml:space="preserve">Housing assistance</w:t>
              </w:r>
            </w:hyperlink>
            <w:r>
              <w:rPr>
                <w:rStyle w:val="row-content"/>
                <w:color w:val="244061"/>
              </w:rPr>
              <w:t xml:space="preserve">, Standard 01/03/2005</w:t>
            </w:r>
          </w:p>
          <w:p>
            <w:r>
              <w:br/>
            </w:r>
            <w:hyperlink w:history="true" r:id="Rbb446266eb2648d1">
              <w:r>
                <w:rPr>
                  <w:rStyle w:val="Hyperlink"/>
                </w:rPr>
                <w:t xml:space="preserve">Boarding house room</w:t>
              </w:r>
            </w:hyperlink>
          </w:p>
          <w:p>
            <w:pPr>
              <w:spacing w:before="0" w:after="0"/>
            </w:pPr>
            <w:r>
              <w:rPr>
                <w:rStyle w:val="row-content"/>
                <w:color w:val="244061"/>
              </w:rPr>
              <w:t xml:space="preserve">       </w:t>
            </w:r>
            <w:hyperlink w:history="true" r:id="R16342e234eae42e7">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080e1ccd792b49a9">
              <w:r>
                <w:rPr>
                  <w:rStyle w:val="Hyperlink"/>
                  <w:color w:val="244061"/>
                </w:rPr>
                <w:t xml:space="preserve">Housing assistance</w:t>
              </w:r>
            </w:hyperlink>
            <w:r>
              <w:rPr>
                <w:rStyle w:val="row-content"/>
                <w:color w:val="244061"/>
              </w:rPr>
              <w:t xml:space="preserve">, Standard 01/03/2005</w:t>
            </w:r>
          </w:p>
          <w:p>
            <w:r>
              <w:br/>
            </w:r>
            <w:hyperlink w:history="true" r:id="Rcf16b0013bda45ea">
              <w:r>
                <w:rPr>
                  <w:rStyle w:val="Hyperlink"/>
                </w:rPr>
                <w:t xml:space="preserve">Boarding house unit</w:t>
              </w:r>
            </w:hyperlink>
          </w:p>
          <w:p>
            <w:pPr>
              <w:spacing w:before="0" w:after="0"/>
            </w:pPr>
            <w:r>
              <w:rPr>
                <w:rStyle w:val="row-content"/>
                <w:color w:val="244061"/>
              </w:rPr>
              <w:t xml:space="preserve">       </w:t>
            </w:r>
            <w:hyperlink w:history="true" r:id="Rb7f651a334154686">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05672db2d5454461">
              <w:r>
                <w:rPr>
                  <w:rStyle w:val="Hyperlink"/>
                  <w:color w:val="244061"/>
                </w:rPr>
                <w:t xml:space="preserve">Housing assistance</w:t>
              </w:r>
            </w:hyperlink>
            <w:r>
              <w:rPr>
                <w:rStyle w:val="row-content"/>
                <w:color w:val="244061"/>
              </w:rPr>
              <w:t xml:space="preserve">, Standard 01/03/2005</w:t>
            </w:r>
          </w:p>
          <w:p>
            <w:r>
              <w:br/>
            </w:r>
            <w:hyperlink w:history="true" r:id="Rfe3c74df7456441e">
              <w:r>
                <w:rPr>
                  <w:rStyle w:val="Hyperlink"/>
                </w:rPr>
                <w:t xml:space="preserve">Community Housing DSS 2018-</w:t>
              </w:r>
            </w:hyperlink>
          </w:p>
          <w:p>
            <w:pPr>
              <w:spacing w:before="0" w:after="0"/>
            </w:pPr>
            <w:r>
              <w:rPr>
                <w:rStyle w:val="row-content"/>
                <w:color w:val="244061"/>
              </w:rPr>
              <w:t xml:space="preserve">       </w:t>
            </w:r>
            <w:hyperlink w:history="true" r:id="Re03d69d871914c86">
              <w:r>
                <w:rPr>
                  <w:rStyle w:val="Hyperlink"/>
                  <w:color w:val="244061"/>
                </w:rPr>
                <w:t xml:space="preserve">Housing assistance</w:t>
              </w:r>
            </w:hyperlink>
            <w:r>
              <w:rPr>
                <w:rStyle w:val="row-content"/>
                <w:color w:val="244061"/>
              </w:rPr>
              <w:t xml:space="preserve">, Standard 10/05/2019</w:t>
            </w:r>
          </w:p>
          <w:p>
            <w:r>
              <w:br/>
            </w:r>
            <w:hyperlink w:history="true" r:id="R5df540f2cb674e58">
              <w:r>
                <w:rPr>
                  <w:rStyle w:val="Hyperlink"/>
                </w:rPr>
                <w:t xml:space="preserve">Dwelling</w:t>
              </w:r>
            </w:hyperlink>
          </w:p>
          <w:p>
            <w:pPr>
              <w:spacing w:before="0" w:after="0"/>
            </w:pPr>
            <w:r>
              <w:rPr>
                <w:rStyle w:val="row-content"/>
                <w:color w:val="244061"/>
              </w:rPr>
              <w:t xml:space="preserve">       </w:t>
            </w:r>
            <w:hyperlink w:history="true" r:id="R02165a380d40485f">
              <w:r>
                <w:rPr>
                  <w:rStyle w:val="Hyperlink"/>
                  <w:color w:val="244061"/>
                </w:rPr>
                <w:t xml:space="preserve">Housing assistance</w:t>
              </w:r>
            </w:hyperlink>
            <w:r>
              <w:rPr>
                <w:rStyle w:val="row-content"/>
                <w:color w:val="244061"/>
              </w:rPr>
              <w:t xml:space="preserve">, Standard 30/08/2017</w:t>
            </w:r>
          </w:p>
          <w:p>
            <w:r>
              <w:br/>
            </w:r>
            <w:hyperlink w:history="true" r:id="Rbc93cdd806074954">
              <w:r>
                <w:rPr>
                  <w:rStyle w:val="Hyperlink"/>
                </w:rPr>
                <w:t xml:space="preserve">Dwelling</w:t>
              </w:r>
            </w:hyperlink>
          </w:p>
          <w:p>
            <w:pPr>
              <w:spacing w:before="0" w:after="0"/>
            </w:pPr>
            <w:r>
              <w:rPr>
                <w:rStyle w:val="row-content"/>
                <w:color w:val="244061"/>
              </w:rPr>
              <w:t xml:space="preserve">       </w:t>
            </w:r>
            <w:hyperlink w:history="true" r:id="R43fb621ad9584e0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eda881650794ca0">
              <w:r>
                <w:rPr>
                  <w:rStyle w:val="Hyperlink"/>
                  <w:color w:val="244061"/>
                </w:rPr>
                <w:t xml:space="preserve">Housing assistance</w:t>
              </w:r>
            </w:hyperlink>
            <w:r>
              <w:rPr>
                <w:rStyle w:val="row-content"/>
                <w:color w:val="244061"/>
              </w:rPr>
              <w:t xml:space="preserve">, Superseded 30/08/2017</w:t>
            </w:r>
          </w:p>
          <w:p>
            <w:r>
              <w:br/>
            </w:r>
            <w:hyperlink w:history="true" r:id="R4df1c2e588294938">
              <w:r>
                <w:rPr>
                  <w:rStyle w:val="Hyperlink"/>
                </w:rPr>
                <w:t xml:space="preserve">Dwelling—boarding house accommodation type, code N</w:t>
              </w:r>
            </w:hyperlink>
          </w:p>
          <w:p>
            <w:pPr>
              <w:spacing w:before="0" w:after="0"/>
            </w:pPr>
            <w:r>
              <w:rPr>
                <w:rStyle w:val="row-content"/>
                <w:color w:val="244061"/>
              </w:rPr>
              <w:t xml:space="preserve">       </w:t>
            </w:r>
            <w:hyperlink w:history="true" r:id="Rcdfd0f70f2524f11">
              <w:r>
                <w:rPr>
                  <w:rStyle w:val="Hyperlink"/>
                  <w:color w:val="244061"/>
                </w:rPr>
                <w:t xml:space="preserve">Housing assistance</w:t>
              </w:r>
            </w:hyperlink>
            <w:r>
              <w:rPr>
                <w:rStyle w:val="row-content"/>
                <w:color w:val="244061"/>
              </w:rPr>
              <w:t xml:space="preserve">, Standard 30/08/2017</w:t>
            </w:r>
          </w:p>
          <w:p>
            <w:r>
              <w:br/>
            </w:r>
            <w:hyperlink w:history="true" r:id="R1cdd25703a9345ba">
              <w:r>
                <w:rPr>
                  <w:rStyle w:val="Hyperlink"/>
                </w:rPr>
                <w:t xml:space="preserve">Dwelling—boarding house unit indicator, yes/no code N</w:t>
              </w:r>
            </w:hyperlink>
          </w:p>
          <w:p>
            <w:pPr>
              <w:spacing w:before="0" w:after="0"/>
            </w:pPr>
            <w:r>
              <w:rPr>
                <w:rStyle w:val="row-content"/>
                <w:color w:val="244061"/>
              </w:rPr>
              <w:t xml:space="preserve">       </w:t>
            </w:r>
            <w:hyperlink w:history="true" r:id="Rb654e73210d74006">
              <w:r>
                <w:rPr>
                  <w:rStyle w:val="Hyperlink"/>
                  <w:color w:val="244061"/>
                </w:rPr>
                <w:t xml:space="preserve">Housing assistance</w:t>
              </w:r>
            </w:hyperlink>
            <w:r>
              <w:rPr>
                <w:rStyle w:val="row-content"/>
                <w:color w:val="244061"/>
              </w:rPr>
              <w:t xml:space="preserve">, Superseded 01/05/2013</w:t>
            </w:r>
          </w:p>
          <w:p>
            <w:r>
              <w:br/>
            </w:r>
            <w:hyperlink w:history="true" r:id="R9eafb2c0bc81475d">
              <w:r>
                <w:rPr>
                  <w:rStyle w:val="Hyperlink"/>
                </w:rPr>
                <w:t xml:space="preserve">Dwelling—boarding house unit indicator, yes/no code N</w:t>
              </w:r>
            </w:hyperlink>
          </w:p>
          <w:p>
            <w:pPr>
              <w:spacing w:before="0" w:after="0"/>
            </w:pPr>
            <w:r>
              <w:rPr>
                <w:rStyle w:val="row-content"/>
                <w:color w:val="244061"/>
              </w:rPr>
              <w:t xml:space="preserve">       </w:t>
            </w:r>
            <w:hyperlink w:history="true" r:id="R74e8ffffa2cc4fa1">
              <w:r>
                <w:rPr>
                  <w:rStyle w:val="Hyperlink"/>
                  <w:color w:val="244061"/>
                </w:rPr>
                <w:t xml:space="preserve">Housing assistance</w:t>
              </w:r>
            </w:hyperlink>
            <w:r>
              <w:rPr>
                <w:rStyle w:val="row-content"/>
                <w:color w:val="244061"/>
              </w:rPr>
              <w:t xml:space="preserve">, Standard 01/05/2013</w:t>
            </w:r>
          </w:p>
          <w:p>
            <w:r>
              <w:br/>
            </w:r>
            <w:hyperlink w:history="true" r:id="R4c52244c332b4902">
              <w:r>
                <w:rPr>
                  <w:rStyle w:val="Hyperlink"/>
                </w:rPr>
                <w:t xml:space="preserve">Dwelling—number of bedrooms, total N[NN]</w:t>
              </w:r>
            </w:hyperlink>
          </w:p>
          <w:p>
            <w:pPr>
              <w:spacing w:before="0" w:after="0"/>
            </w:pPr>
            <w:r>
              <w:rPr>
                <w:rStyle w:val="row-content"/>
                <w:color w:val="244061"/>
              </w:rPr>
              <w:t xml:space="preserve">       </w:t>
            </w:r>
            <w:hyperlink w:history="true" r:id="Rc000e2831f614ccd">
              <w:r>
                <w:rPr>
                  <w:rStyle w:val="Hyperlink"/>
                  <w:color w:val="244061"/>
                </w:rPr>
                <w:t xml:space="preserve">Housing assistance</w:t>
              </w:r>
            </w:hyperlink>
            <w:r>
              <w:rPr>
                <w:rStyle w:val="row-content"/>
                <w:color w:val="244061"/>
              </w:rPr>
              <w:t xml:space="preserve">, Superseded 10/02/2006</w:t>
            </w:r>
          </w:p>
          <w:p>
            <w:r>
              <w:br/>
            </w:r>
            <w:hyperlink w:history="true" r:id="R21261a54a8f24105">
              <w:r>
                <w:rPr>
                  <w:rStyle w:val="Hyperlink"/>
                </w:rPr>
                <w:t xml:space="preserve">Dwelling—number of bedrooms, total N[NN]</w:t>
              </w:r>
            </w:hyperlink>
          </w:p>
          <w:p>
            <w:pPr>
              <w:spacing w:before="0" w:after="0"/>
            </w:pPr>
            <w:r>
              <w:rPr>
                <w:rStyle w:val="row-content"/>
                <w:color w:val="244061"/>
              </w:rPr>
              <w:t xml:space="preserve">       </w:t>
            </w:r>
            <w:hyperlink w:history="true" r:id="Raaff73c62169402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1bb285a6dc404079">
              <w:r>
                <w:rPr>
                  <w:rStyle w:val="Hyperlink"/>
                  <w:color w:val="244061"/>
                </w:rPr>
                <w:t xml:space="preserve">Housing assistance</w:t>
              </w:r>
            </w:hyperlink>
            <w:r>
              <w:rPr>
                <w:rStyle w:val="row-content"/>
                <w:color w:val="244061"/>
              </w:rPr>
              <w:t xml:space="preserve">, Superseded 30/08/2017</w:t>
            </w:r>
          </w:p>
          <w:p>
            <w:r>
              <w:br/>
            </w:r>
            <w:hyperlink w:history="true" r:id="Rae75043ee6444724">
              <w:r>
                <w:rPr>
                  <w:rStyle w:val="Hyperlink"/>
                </w:rPr>
                <w:t xml:space="preserve">Dwelling—number of bedrooms, total N[NN]</w:t>
              </w:r>
            </w:hyperlink>
          </w:p>
          <w:p>
            <w:pPr>
              <w:spacing w:before="0" w:after="0"/>
            </w:pPr>
            <w:r>
              <w:rPr>
                <w:rStyle w:val="row-content"/>
                <w:color w:val="244061"/>
              </w:rPr>
              <w:t xml:space="preserve">       </w:t>
            </w:r>
            <w:hyperlink w:history="true" r:id="R7a379c6b06ef4a3b">
              <w:r>
                <w:rPr>
                  <w:rStyle w:val="Hyperlink"/>
                  <w:color w:val="244061"/>
                </w:rPr>
                <w:t xml:space="preserve">Housing assistance</w:t>
              </w:r>
            </w:hyperlink>
            <w:r>
              <w:rPr>
                <w:rStyle w:val="row-content"/>
                <w:color w:val="244061"/>
              </w:rPr>
              <w:t xml:space="preserve">, Standard 30/08/2017</w:t>
            </w:r>
          </w:p>
          <w:p>
            <w:r>
              <w:br/>
            </w:r>
            <w:hyperlink w:history="true" r:id="R0c9980cb08ad4f15">
              <w:r>
                <w:rPr>
                  <w:rStyle w:val="Hyperlink"/>
                </w:rPr>
                <w:t xml:space="preserve">Dwelling—number of bedrooms, total N[NN]</w:t>
              </w:r>
            </w:hyperlink>
          </w:p>
          <w:p>
            <w:pPr>
              <w:spacing w:before="0" w:after="0"/>
            </w:pPr>
            <w:r>
              <w:rPr>
                <w:rStyle w:val="row-content"/>
                <w:color w:val="244061"/>
              </w:rPr>
              <w:t xml:space="preserve">       </w:t>
            </w:r>
            <w:hyperlink w:history="true" r:id="R4f65ca3a5d284a46">
              <w:r>
                <w:rPr>
                  <w:rStyle w:val="Hyperlink"/>
                  <w:color w:val="244061"/>
                </w:rPr>
                <w:t xml:space="preserve">Housing assistance</w:t>
              </w:r>
            </w:hyperlink>
            <w:r>
              <w:rPr>
                <w:rStyle w:val="row-content"/>
                <w:color w:val="244061"/>
              </w:rPr>
              <w:t xml:space="preserve">, Superseded 01/05/2013</w:t>
            </w:r>
          </w:p>
          <w:p>
            <w:r>
              <w:br/>
            </w:r>
            <w:hyperlink w:history="true" r:id="R49673c3e57624adb">
              <w:r>
                <w:rPr>
                  <w:rStyle w:val="Hyperlink"/>
                </w:rPr>
                <w:t xml:space="preserve">Indigenous community housing DSS 2013-18</w:t>
              </w:r>
            </w:hyperlink>
          </w:p>
          <w:p>
            <w:pPr>
              <w:spacing w:before="0" w:after="0"/>
            </w:pPr>
            <w:r>
              <w:rPr>
                <w:rStyle w:val="row-content"/>
                <w:color w:val="244061"/>
              </w:rPr>
              <w:t xml:space="preserve">       </w:t>
            </w:r>
            <w:hyperlink w:history="true" r:id="Rbb55dee1b5ca4d20">
              <w:r>
                <w:rPr>
                  <w:rStyle w:val="Hyperlink"/>
                  <w:color w:val="244061"/>
                </w:rPr>
                <w:t xml:space="preserve">Housing assistance</w:t>
              </w:r>
            </w:hyperlink>
            <w:r>
              <w:rPr>
                <w:rStyle w:val="row-content"/>
                <w:color w:val="244061"/>
              </w:rPr>
              <w:t xml:space="preserve">, Standard 30/08/2017</w:t>
            </w:r>
          </w:p>
          <w:p>
            <w:r>
              <w:br/>
            </w:r>
            <w:hyperlink w:history="true" r:id="R9366c002fa954ac8">
              <w:r>
                <w:rPr>
                  <w:rStyle w:val="Hyperlink"/>
                </w:rPr>
                <w:t xml:space="preserve">Indigenous Community Housing DSS 2018-</w:t>
              </w:r>
            </w:hyperlink>
          </w:p>
          <w:p>
            <w:pPr>
              <w:spacing w:before="0" w:after="0"/>
            </w:pPr>
            <w:r>
              <w:rPr>
                <w:rStyle w:val="row-content"/>
                <w:color w:val="244061"/>
              </w:rPr>
              <w:t xml:space="preserve">       </w:t>
            </w:r>
            <w:hyperlink w:history="true" r:id="Ra83207bd672e4cb1">
              <w:r>
                <w:rPr>
                  <w:rStyle w:val="Hyperlink"/>
                  <w:color w:val="244061"/>
                </w:rPr>
                <w:t xml:space="preserve">Housing assistance</w:t>
              </w:r>
            </w:hyperlink>
            <w:r>
              <w:rPr>
                <w:rStyle w:val="row-content"/>
                <w:color w:val="244061"/>
              </w:rPr>
              <w:t xml:space="preserve">, Standard 10/05/2019</w:t>
            </w:r>
          </w:p>
          <w:p>
            <w:r>
              <w:br/>
            </w:r>
            <w:hyperlink w:history="true" r:id="R667017e515564245">
              <w:r>
                <w:rPr>
                  <w:rStyle w:val="Hyperlink"/>
                </w:rPr>
                <w:t xml:space="preserve">Mainstream community housing DSS 2013-18</w:t>
              </w:r>
            </w:hyperlink>
          </w:p>
          <w:p>
            <w:pPr>
              <w:spacing w:before="0" w:after="0"/>
            </w:pPr>
            <w:r>
              <w:rPr>
                <w:rStyle w:val="row-content"/>
                <w:color w:val="244061"/>
              </w:rPr>
              <w:t xml:space="preserve">       </w:t>
            </w:r>
            <w:hyperlink w:history="true" r:id="R78ccdb679c0c46ce">
              <w:r>
                <w:rPr>
                  <w:rStyle w:val="Hyperlink"/>
                  <w:color w:val="244061"/>
                </w:rPr>
                <w:t xml:space="preserve">Housing assistance</w:t>
              </w:r>
            </w:hyperlink>
            <w:r>
              <w:rPr>
                <w:rStyle w:val="row-content"/>
                <w:color w:val="244061"/>
              </w:rPr>
              <w:t xml:space="preserve">, Superseded 10/05/2019</w:t>
            </w:r>
          </w:p>
          <w:p>
            <w:r>
              <w:br/>
            </w:r>
            <w:hyperlink w:history="true" r:id="Ra03273823b644443">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200e4c8b417a49a7">
              <w:r>
                <w:rPr>
                  <w:rStyle w:val="Hyperlink"/>
                  <w:color w:val="244061"/>
                </w:rPr>
                <w:t xml:space="preserve">Housing assistance</w:t>
              </w:r>
            </w:hyperlink>
            <w:r>
              <w:rPr>
                <w:rStyle w:val="row-content"/>
                <w:color w:val="244061"/>
              </w:rPr>
              <w:t xml:space="preserve">, Standard 10/05/2019</w:t>
            </w:r>
          </w:p>
          <w:p>
            <w:r>
              <w:br/>
            </w:r>
            <w:hyperlink w:history="true" r:id="R910a11dc89d34581">
              <w:r>
                <w:rPr>
                  <w:rStyle w:val="Hyperlink"/>
                </w:rPr>
                <w:t xml:space="preserve">Public rental housing DSS 2013-14</w:t>
              </w:r>
            </w:hyperlink>
          </w:p>
          <w:p>
            <w:pPr>
              <w:spacing w:before="0" w:after="0"/>
            </w:pPr>
            <w:r>
              <w:rPr>
                <w:rStyle w:val="row-content"/>
                <w:color w:val="244061"/>
              </w:rPr>
              <w:t xml:space="preserve">       </w:t>
            </w:r>
            <w:hyperlink w:history="true" r:id="R84fca46010d44452">
              <w:r>
                <w:rPr>
                  <w:rStyle w:val="Hyperlink"/>
                  <w:color w:val="244061"/>
                </w:rPr>
                <w:t xml:space="preserve">Housing assistance</w:t>
              </w:r>
            </w:hyperlink>
            <w:r>
              <w:rPr>
                <w:rStyle w:val="row-content"/>
                <w:color w:val="244061"/>
              </w:rPr>
              <w:t xml:space="preserve">, Superseded 30/08/2017</w:t>
            </w:r>
          </w:p>
          <w:p>
            <w:r>
              <w:br/>
            </w:r>
            <w:hyperlink w:history="true" r:id="R4fe3b1f4f1c24b3d">
              <w:r>
                <w:rPr>
                  <w:rStyle w:val="Hyperlink"/>
                </w:rPr>
                <w:t xml:space="preserve">Public rental housing DSS 2014-17</w:t>
              </w:r>
            </w:hyperlink>
          </w:p>
          <w:p>
            <w:pPr>
              <w:spacing w:before="0" w:after="0"/>
            </w:pPr>
            <w:r>
              <w:rPr>
                <w:rStyle w:val="row-content"/>
                <w:color w:val="244061"/>
              </w:rPr>
              <w:t xml:space="preserve">       </w:t>
            </w:r>
            <w:hyperlink w:history="true" r:id="Rc1eb10bd955d452c">
              <w:r>
                <w:rPr>
                  <w:rStyle w:val="Hyperlink"/>
                  <w:color w:val="244061"/>
                </w:rPr>
                <w:t xml:space="preserve">Housing assistance</w:t>
              </w:r>
            </w:hyperlink>
            <w:r>
              <w:rPr>
                <w:rStyle w:val="row-content"/>
                <w:color w:val="244061"/>
              </w:rPr>
              <w:t xml:space="preserve">, Superseded 19/12/2017</w:t>
            </w:r>
          </w:p>
          <w:p>
            <w:r>
              <w:br/>
            </w:r>
            <w:hyperlink w:history="true" r:id="R47d065a23dc648d5">
              <w:r>
                <w:rPr>
                  <w:rStyle w:val="Hyperlink"/>
                </w:rPr>
                <w:t xml:space="preserve">Public rental housing DSS 2017-18</w:t>
              </w:r>
            </w:hyperlink>
          </w:p>
          <w:p>
            <w:pPr>
              <w:spacing w:before="0" w:after="0"/>
            </w:pPr>
            <w:r>
              <w:rPr>
                <w:rStyle w:val="row-content"/>
                <w:color w:val="244061"/>
              </w:rPr>
              <w:t xml:space="preserve">       </w:t>
            </w:r>
            <w:hyperlink w:history="true" r:id="R44644ef3c796407d">
              <w:r>
                <w:rPr>
                  <w:rStyle w:val="Hyperlink"/>
                  <w:color w:val="244061"/>
                </w:rPr>
                <w:t xml:space="preserve">Housing assistance</w:t>
              </w:r>
            </w:hyperlink>
            <w:r>
              <w:rPr>
                <w:rStyle w:val="row-content"/>
                <w:color w:val="244061"/>
              </w:rPr>
              <w:t xml:space="preserve">, Superseded 10/05/2019</w:t>
            </w:r>
          </w:p>
          <w:p>
            <w:r>
              <w:br/>
            </w:r>
            <w:hyperlink w:history="true" r:id="R44ebdb680d3348af">
              <w:r>
                <w:rPr>
                  <w:rStyle w:val="Hyperlink"/>
                </w:rPr>
                <w:t xml:space="preserve">Service provider organisation—number of boarding house rooms, total number N[NNN]</w:t>
              </w:r>
            </w:hyperlink>
          </w:p>
          <w:p>
            <w:pPr>
              <w:spacing w:before="0" w:after="0"/>
            </w:pPr>
            <w:r>
              <w:rPr>
                <w:rStyle w:val="row-content"/>
                <w:color w:val="244061"/>
              </w:rPr>
              <w:t xml:space="preserve">       </w:t>
            </w:r>
            <w:hyperlink w:history="true" r:id="R107461f674e54dba">
              <w:r>
                <w:rPr>
                  <w:rStyle w:val="Hyperlink"/>
                  <w:color w:val="244061"/>
                </w:rPr>
                <w:t xml:space="preserve">Housing assistance</w:t>
              </w:r>
            </w:hyperlink>
            <w:r>
              <w:rPr>
                <w:rStyle w:val="row-content"/>
                <w:color w:val="244061"/>
              </w:rPr>
              <w:t xml:space="preserve">, Standard 01/05/2013</w:t>
            </w:r>
          </w:p>
          <w:p>
            <w:r>
              <w:br/>
            </w:r>
            <w:hyperlink w:history="true" r:id="Re074d8d00c694984">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6be99dec6b2b457a">
              <w:r>
                <w:rPr>
                  <w:rStyle w:val="Hyperlink"/>
                  <w:color w:val="244061"/>
                </w:rPr>
                <w:t xml:space="preserve">Housing assistance</w:t>
              </w:r>
            </w:hyperlink>
            <w:r>
              <w:rPr>
                <w:rStyle w:val="row-content"/>
                <w:color w:val="244061"/>
              </w:rPr>
              <w:t xml:space="preserve">, Superseded 30/08/2017</w:t>
            </w:r>
          </w:p>
          <w:p>
            <w:r>
              <w:br/>
            </w:r>
            <w:hyperlink w:history="true" r:id="R209e6886bdae4919">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03358a8ae8e34082">
              <w:r>
                <w:rPr>
                  <w:rStyle w:val="Hyperlink"/>
                  <w:color w:val="244061"/>
                </w:rPr>
                <w:t xml:space="preserve">Housing assistance</w:t>
              </w:r>
            </w:hyperlink>
            <w:r>
              <w:rPr>
                <w:rStyle w:val="row-content"/>
                <w:color w:val="244061"/>
              </w:rPr>
              <w:t xml:space="preserve">, Standard 30/08/2017</w:t>
            </w:r>
          </w:p>
          <w:p>
            <w:r>
              <w:br/>
            </w:r>
            <w:hyperlink w:history="true" r:id="R10d5d85319044819">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98585986de244a55">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36779c0152fd42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327410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86675c00f845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779c0152fd429e" /><Relationship Type="http://schemas.openxmlformats.org/officeDocument/2006/relationships/header" Target="/word/header1.xml" Id="R149131ba553b4e5a" /><Relationship Type="http://schemas.openxmlformats.org/officeDocument/2006/relationships/settings" Target="/word/settings.xml" Id="R1f8ad39fd19147a6" /><Relationship Type="http://schemas.openxmlformats.org/officeDocument/2006/relationships/styles" Target="/word/styles.xml" Id="R709b6e4ad8514210" /><Relationship Type="http://schemas.openxmlformats.org/officeDocument/2006/relationships/hyperlink" Target="https://meteor.aihw.gov.au/RegistrationAuthority/1" TargetMode="External" Id="R11a21c4733964675" /><Relationship Type="http://schemas.openxmlformats.org/officeDocument/2006/relationships/hyperlink" Target="https://meteor.aihw.gov.au/RegistrationAuthority/11" TargetMode="External" Id="Rb28a6828dc9c48ad" /><Relationship Type="http://schemas.openxmlformats.org/officeDocument/2006/relationships/hyperlink" Target="https://meteor.aihw.gov.au/content/327410" TargetMode="External" Id="R89d2d6b34eed47f5" /><Relationship Type="http://schemas.openxmlformats.org/officeDocument/2006/relationships/hyperlink" Target="https://meteor.aihw.gov.au/content/327412" TargetMode="External" Id="R5f1da7374dca4273" /><Relationship Type="http://schemas.openxmlformats.org/officeDocument/2006/relationships/hyperlink" Target="https://meteor.aihw.gov.au/content/327408" TargetMode="External" Id="R3965cd028e58494d" /><Relationship Type="http://schemas.openxmlformats.org/officeDocument/2006/relationships/numbering" Target="/word/numbering.xml" Id="Rca385f14ae924b5f" /><Relationship Type="http://schemas.openxmlformats.org/officeDocument/2006/relationships/hyperlink" Target="https://meteor.aihw.gov.au/content/274055" TargetMode="External" Id="R59fa0123dddc469b" /><Relationship Type="http://schemas.openxmlformats.org/officeDocument/2006/relationships/image" Target="/media/image.gif" Id="R12c8971802d24ff2" /><Relationship Type="http://schemas.openxmlformats.org/officeDocument/2006/relationships/hyperlink" Target="https://meteor.aihw.gov.au/content/594619" TargetMode="External" Id="R5d4d198190e44bd8" /><Relationship Type="http://schemas.openxmlformats.org/officeDocument/2006/relationships/hyperlink" Target="https://meteor.aihw.gov.au/RegistrationAuthority/11" TargetMode="External" Id="R581a3e6cc15947de" /><Relationship Type="http://schemas.openxmlformats.org/officeDocument/2006/relationships/hyperlink" Target="https://meteor.aihw.gov.au/content/327408" TargetMode="External" Id="R515d3400b0694a93" /><Relationship Type="http://schemas.openxmlformats.org/officeDocument/2006/relationships/hyperlink" Target="https://meteor.aihw.gov.au/RegistrationAuthority/1" TargetMode="External" Id="R4d8853920a974717" /><Relationship Type="http://schemas.openxmlformats.org/officeDocument/2006/relationships/hyperlink" Target="https://meteor.aihw.gov.au/RegistrationAuthority/11" TargetMode="External" Id="R196e267e4f464212" /><Relationship Type="http://schemas.openxmlformats.org/officeDocument/2006/relationships/hyperlink" Target="https://meteor.aihw.gov.au/content/327410" TargetMode="External" Id="Rbb446266eb2648d1" /><Relationship Type="http://schemas.openxmlformats.org/officeDocument/2006/relationships/hyperlink" Target="https://meteor.aihw.gov.au/RegistrationAuthority/1" TargetMode="External" Id="R16342e234eae42e7" /><Relationship Type="http://schemas.openxmlformats.org/officeDocument/2006/relationships/hyperlink" Target="https://meteor.aihw.gov.au/RegistrationAuthority/11" TargetMode="External" Id="R080e1ccd792b49a9" /><Relationship Type="http://schemas.openxmlformats.org/officeDocument/2006/relationships/hyperlink" Target="https://meteor.aihw.gov.au/content/327412" TargetMode="External" Id="Rcf16b0013bda45ea" /><Relationship Type="http://schemas.openxmlformats.org/officeDocument/2006/relationships/hyperlink" Target="https://meteor.aihw.gov.au/RegistrationAuthority/1" TargetMode="External" Id="Rb7f651a334154686" /><Relationship Type="http://schemas.openxmlformats.org/officeDocument/2006/relationships/hyperlink" Target="https://meteor.aihw.gov.au/RegistrationAuthority/11" TargetMode="External" Id="R05672db2d5454461" /><Relationship Type="http://schemas.openxmlformats.org/officeDocument/2006/relationships/hyperlink" Target="https://meteor.aihw.gov.au/content/710899" TargetMode="External" Id="Rfe3c74df7456441e" /><Relationship Type="http://schemas.openxmlformats.org/officeDocument/2006/relationships/hyperlink" Target="https://meteor.aihw.gov.au/RegistrationAuthority/11" TargetMode="External" Id="Re03d69d871914c86" /><Relationship Type="http://schemas.openxmlformats.org/officeDocument/2006/relationships/hyperlink" Target="https://meteor.aihw.gov.au/content/662863" TargetMode="External" Id="R5df540f2cb674e58" /><Relationship Type="http://schemas.openxmlformats.org/officeDocument/2006/relationships/hyperlink" Target="https://meteor.aihw.gov.au/RegistrationAuthority/11" TargetMode="External" Id="R02165a380d40485f" /><Relationship Type="http://schemas.openxmlformats.org/officeDocument/2006/relationships/hyperlink" Target="https://meteor.aihw.gov.au/content/268982" TargetMode="External" Id="Rbc93cdd806074954" /><Relationship Type="http://schemas.openxmlformats.org/officeDocument/2006/relationships/hyperlink" Target="https://meteor.aihw.gov.au/RegistrationAuthority/1" TargetMode="External" Id="R43fb621ad9584e07" /><Relationship Type="http://schemas.openxmlformats.org/officeDocument/2006/relationships/hyperlink" Target="https://meteor.aihw.gov.au/RegistrationAuthority/11" TargetMode="External" Id="R2eda881650794ca0" /><Relationship Type="http://schemas.openxmlformats.org/officeDocument/2006/relationships/hyperlink" Target="https://meteor.aihw.gov.au/content/594610" TargetMode="External" Id="R4df1c2e588294938" /><Relationship Type="http://schemas.openxmlformats.org/officeDocument/2006/relationships/hyperlink" Target="https://meteor.aihw.gov.au/RegistrationAuthority/11" TargetMode="External" Id="Rcdfd0f70f2524f11" /><Relationship Type="http://schemas.openxmlformats.org/officeDocument/2006/relationships/hyperlink" Target="https://meteor.aihw.gov.au/content/464180" TargetMode="External" Id="R1cdd25703a9345ba" /><Relationship Type="http://schemas.openxmlformats.org/officeDocument/2006/relationships/hyperlink" Target="https://meteor.aihw.gov.au/RegistrationAuthority/11" TargetMode="External" Id="Rb654e73210d74006" /><Relationship Type="http://schemas.openxmlformats.org/officeDocument/2006/relationships/hyperlink" Target="https://meteor.aihw.gov.au/content/480184" TargetMode="External" Id="R9eafb2c0bc81475d" /><Relationship Type="http://schemas.openxmlformats.org/officeDocument/2006/relationships/hyperlink" Target="https://meteor.aihw.gov.au/RegistrationAuthority/11" TargetMode="External" Id="R74e8ffffa2cc4fa1" /><Relationship Type="http://schemas.openxmlformats.org/officeDocument/2006/relationships/hyperlink" Target="https://meteor.aihw.gov.au/content/270199" TargetMode="External" Id="R4c52244c332b4902" /><Relationship Type="http://schemas.openxmlformats.org/officeDocument/2006/relationships/hyperlink" Target="https://meteor.aihw.gov.au/RegistrationAuthority/11" TargetMode="External" Id="Rc000e2831f614ccd" /><Relationship Type="http://schemas.openxmlformats.org/officeDocument/2006/relationships/hyperlink" Target="https://meteor.aihw.gov.au/content/479778" TargetMode="External" Id="R21261a54a8f24105" /><Relationship Type="http://schemas.openxmlformats.org/officeDocument/2006/relationships/hyperlink" Target="https://meteor.aihw.gov.au/RegistrationAuthority/1" TargetMode="External" Id="Raaff73c62169402f" /><Relationship Type="http://schemas.openxmlformats.org/officeDocument/2006/relationships/hyperlink" Target="https://meteor.aihw.gov.au/RegistrationAuthority/11" TargetMode="External" Id="R1bb285a6dc404079" /><Relationship Type="http://schemas.openxmlformats.org/officeDocument/2006/relationships/hyperlink" Target="https://meteor.aihw.gov.au/content/608497" TargetMode="External" Id="Rae75043ee6444724" /><Relationship Type="http://schemas.openxmlformats.org/officeDocument/2006/relationships/hyperlink" Target="https://meteor.aihw.gov.au/RegistrationAuthority/11" TargetMode="External" Id="R7a379c6b06ef4a3b" /><Relationship Type="http://schemas.openxmlformats.org/officeDocument/2006/relationships/hyperlink" Target="https://meteor.aihw.gov.au/content/302513" TargetMode="External" Id="R0c9980cb08ad4f15" /><Relationship Type="http://schemas.openxmlformats.org/officeDocument/2006/relationships/hyperlink" Target="https://meteor.aihw.gov.au/RegistrationAuthority/11" TargetMode="External" Id="R4f65ca3a5d284a46" /><Relationship Type="http://schemas.openxmlformats.org/officeDocument/2006/relationships/hyperlink" Target="https://meteor.aihw.gov.au/content/596369" TargetMode="External" Id="R49673c3e57624adb" /><Relationship Type="http://schemas.openxmlformats.org/officeDocument/2006/relationships/hyperlink" Target="https://meteor.aihw.gov.au/RegistrationAuthority/11" TargetMode="External" Id="Rbb55dee1b5ca4d20" /><Relationship Type="http://schemas.openxmlformats.org/officeDocument/2006/relationships/hyperlink" Target="https://meteor.aihw.gov.au/content/711226" TargetMode="External" Id="R9366c002fa954ac8" /><Relationship Type="http://schemas.openxmlformats.org/officeDocument/2006/relationships/hyperlink" Target="https://meteor.aihw.gov.au/RegistrationAuthority/11" TargetMode="External" Id="Ra83207bd672e4cb1" /><Relationship Type="http://schemas.openxmlformats.org/officeDocument/2006/relationships/hyperlink" Target="https://meteor.aihw.gov.au/content/594489" TargetMode="External" Id="R667017e515564245" /><Relationship Type="http://schemas.openxmlformats.org/officeDocument/2006/relationships/hyperlink" Target="https://meteor.aihw.gov.au/RegistrationAuthority/11" TargetMode="External" Id="R78ccdb679c0c46ce" /><Relationship Type="http://schemas.openxmlformats.org/officeDocument/2006/relationships/hyperlink" Target="https://meteor.aihw.gov.au/content/711016" TargetMode="External" Id="Ra03273823b644443" /><Relationship Type="http://schemas.openxmlformats.org/officeDocument/2006/relationships/hyperlink" Target="https://meteor.aihw.gov.au/RegistrationAuthority/11" TargetMode="External" Id="R200e4c8b417a49a7" /><Relationship Type="http://schemas.openxmlformats.org/officeDocument/2006/relationships/hyperlink" Target="https://meteor.aihw.gov.au/content/595530" TargetMode="External" Id="R910a11dc89d34581" /><Relationship Type="http://schemas.openxmlformats.org/officeDocument/2006/relationships/hyperlink" Target="https://meteor.aihw.gov.au/RegistrationAuthority/11" TargetMode="External" Id="R84fca46010d44452" /><Relationship Type="http://schemas.openxmlformats.org/officeDocument/2006/relationships/hyperlink" Target="https://meteor.aihw.gov.au/content/635946" TargetMode="External" Id="R4fe3b1f4f1c24b3d" /><Relationship Type="http://schemas.openxmlformats.org/officeDocument/2006/relationships/hyperlink" Target="https://meteor.aihw.gov.au/RegistrationAuthority/11" TargetMode="External" Id="Rc1eb10bd955d452c" /><Relationship Type="http://schemas.openxmlformats.org/officeDocument/2006/relationships/hyperlink" Target="https://meteor.aihw.gov.au/content/687107" TargetMode="External" Id="R47d065a23dc648d5" /><Relationship Type="http://schemas.openxmlformats.org/officeDocument/2006/relationships/hyperlink" Target="https://meteor.aihw.gov.au/RegistrationAuthority/11" TargetMode="External" Id="R44644ef3c796407d" /><Relationship Type="http://schemas.openxmlformats.org/officeDocument/2006/relationships/hyperlink" Target="https://meteor.aihw.gov.au/content/480170" TargetMode="External" Id="R44ebdb680d3348af" /><Relationship Type="http://schemas.openxmlformats.org/officeDocument/2006/relationships/hyperlink" Target="https://meteor.aihw.gov.au/RegistrationAuthority/11" TargetMode="External" Id="R107461f674e54dba" /><Relationship Type="http://schemas.openxmlformats.org/officeDocument/2006/relationships/hyperlink" Target="https://meteor.aihw.gov.au/content/596082" TargetMode="External" Id="Re074d8d00c694984" /><Relationship Type="http://schemas.openxmlformats.org/officeDocument/2006/relationships/hyperlink" Target="https://meteor.aihw.gov.au/RegistrationAuthority/11" TargetMode="External" Id="R6be99dec6b2b457a" /><Relationship Type="http://schemas.openxmlformats.org/officeDocument/2006/relationships/hyperlink" Target="https://meteor.aihw.gov.au/content/635961" TargetMode="External" Id="R209e6886bdae4919" /><Relationship Type="http://schemas.openxmlformats.org/officeDocument/2006/relationships/hyperlink" Target="https://meteor.aihw.gov.au/RegistrationAuthority/11" TargetMode="External" Id="R03358a8ae8e34082" /><Relationship Type="http://schemas.openxmlformats.org/officeDocument/2006/relationships/hyperlink" Target="https://meteor.aihw.gov.au/content/687084" TargetMode="External" Id="R10d5d85319044819" /><Relationship Type="http://schemas.openxmlformats.org/officeDocument/2006/relationships/hyperlink" Target="https://meteor.aihw.gov.au/RegistrationAuthority/11" TargetMode="External" Id="R98585986de244a55" /></Relationships>
</file>

<file path=word/_rels/header1.xml.rels>&#65279;<?xml version="1.0" encoding="utf-8"?><Relationships xmlns="http://schemas.openxmlformats.org/package/2006/relationships"><Relationship Type="http://schemas.openxmlformats.org/officeDocument/2006/relationships/image" Target="/media/image.png" Id="Rb286675c00f845b2" /></Relationships>
</file>