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14445543140d5" /></Relationships>
</file>

<file path=word/document.xml><?xml version="1.0" encoding="utf-8"?>
<w:document xmlns:r="http://schemas.openxmlformats.org/officeDocument/2006/relationships" xmlns:w="http://schemas.openxmlformats.org/wordprocessingml/2006/main">
  <w:body>
    <w:p>
      <w:pPr>
        <w:pStyle w:val="Title"/>
      </w:pPr>
      <w:r>
        <w:t>Assistance with activities and participation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with activities and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3afeccd38417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edd68d4b840415b">
              <w:r>
                <w:rPr>
                  <w:rStyle w:val="Hyperlink"/>
                  <w:color w:val="244061"/>
                </w:rPr>
                <w:t xml:space="preserve">Disability</w:t>
              </w:r>
            </w:hyperlink>
            <w:r>
              <w:rPr>
                <w:rStyle w:val="row-content"/>
                <w:color w:val="244061"/>
              </w:rPr>
              <w:t xml:space="preserve">, Standard 13/08/2015</w:t>
            </w:r>
          </w:p>
          <w:p>
            <w:pPr>
              <w:spacing w:before="0" w:after="0"/>
            </w:pPr>
            <w:hyperlink w:history="true" r:id="R7cc450604b9a479c">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help that a person receives or needs from another person, because of their difficulty in performing an activity or in participating in an area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'Assistance' is an important subset of Environmental factors that may facilitate (or hinder) the activities or participation of people with disability. Assistance is a key policy and service component in the disability and aged care services field in Australia. Further, it is recognised in the ICF as a crucial factor whose presence (or absence) must be noted when recording measures of functioning and disability.</w:t>
            </w:r>
          </w:p>
          <w:p>
            <w:pPr/>
            <w:r>
              <w:rPr>
                <w:rStyle w:val="row-content-rich-text"/>
              </w:rPr>
              <w:t xml:space="preserve">Recording measures of assistance needed or provided will provide further information about activity limitations.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can be used to describe aspects of the environment. Depending on which environment is present or being considered, the measure of assistance indicates what assistance is currently received (in the current or usual environment) and what would be needed (in an optimum environment). 'Need' more generally relates to environmental factors (including personal assistance, equipment and environmental modifications) that are present in an optimum environment but not in the person's current environment. That is, changes may be needed to environmental factors in order to improve a person's functioning and reduce their disability. While these ideas apply generally to 'Environmental Factors' and the related metadata item, Extent of environmental factors influence code [X]N, the concept of 'Assistance' focuses solely on the factor of personal assistance.</w:t>
            </w:r>
          </w:p>
          <w:p>
            <w:pPr>
              <w:spacing w:after="160"/>
            </w:pPr>
            <w:r>
              <w:rPr>
                <w:rStyle w:val="row-content-rich-text"/>
              </w:rPr>
              <w:t xml:space="preserve">Measures of assistance and need for assistance are under active development in a number of disciplines and service programs. Assistance may be measured in various ways, for instance in relation to duration, frequency and intensity of assistance. Related data elements are therefore likely to emerge in the future.</w:t>
            </w:r>
          </w:p>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w:t>
            </w:r>
          </w:p>
          <w:p>
            <w:pPr>
              <w:spacing w:after="160"/>
            </w:pPr>
            <w:r>
              <w:rPr>
                <w:rStyle w:val="row-content-rich-text"/>
                <w:b/>
              </w:rPr>
              <w:t xml:space="preserve">World Health Organization (WHO) 2001. ICF: International Classification of Functioning, Disability and Health. Geneva: WHO</w:t>
            </w:r>
          </w:p>
          <w:p>
            <w:pPr/>
            <w:r>
              <w:rPr>
                <w:rStyle w:val="row-content-rich-text"/>
                <w:b/>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174db8a5c5db4aa0">
              <w:r>
                <w:rPr>
                  <w:rStyle w:val="Hyperlink"/>
                </w:rPr>
                <w:t xml:space="preserve">http://www.who.int/classifications/icf/en</w:t>
              </w:r>
            </w:hyperlink>
            <w:r>
              <w:br/>
            </w:r>
            <w:r>
              <w:rPr>
                <w:rStyle w:val="row-content-rich-text"/>
              </w:rPr>
              <w:t xml:space="preserve">• Australian Collaborating Centre ICF website</w:t>
            </w:r>
            <w:r>
              <w:br/>
            </w:r>
            <w:hyperlink w:history="true" r:id="R60ba7dcc3bb24309">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48d93f9faca45f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8d93f9faca45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0a2b07745c431f"/>
                            <a:srcRect/>
                            <a:stretch>
                              <a:fillRect/>
                            </a:stretch>
                          </pic:blipFill>
                          <pic:spPr bwMode="auto">
                            <a:xfrm>
                              <a:off x="0" y="0"/>
                              <a:ext cx="152400" cy="152400"/>
                            </a:xfrm>
                            <a:prstGeom prst="rect">
                              <a:avLst/>
                            </a:prstGeom>
                          </pic:spPr>
                        </pic:pic>
                      </a:graphicData>
                    </a:graphic>
                  </wp:inline>
                </w:drawing>
              </w:r>
              <w:r>
                <w:rPr>
                  <w:rStyle w:val="Hyperlink"/>
                </w:rPr>
                <w:t xml:space="preserve"> Assistance with activities and participation, version 1, DEC, NCSDD, NCSIMG,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65e636cd5974b77">
              <w:r>
                <w:rPr>
                  <w:rStyle w:val="Hyperlink"/>
                </w:rPr>
                <w:t xml:space="preserve">Activity difficulty level code (ICF 2001) N</w:t>
              </w:r>
            </w:hyperlink>
          </w:p>
          <w:p>
            <w:pPr>
              <w:spacing w:before="0" w:after="0"/>
            </w:pPr>
            <w:r>
              <w:rPr>
                <w:rStyle w:val="row-content"/>
                <w:color w:val="244061"/>
              </w:rPr>
              <w:t xml:space="preserve">       </w:t>
            </w:r>
            <w:hyperlink w:history="true" r:id="R7429699326224881">
              <w:r>
                <w:rPr>
                  <w:rStyle w:val="Hyperlink"/>
                  <w:color w:val="244061"/>
                </w:rPr>
                <w:t xml:space="preserve">Community Services (retired)</w:t>
              </w:r>
            </w:hyperlink>
            <w:r>
              <w:rPr>
                <w:rStyle w:val="row-content"/>
                <w:color w:val="244061"/>
              </w:rPr>
              <w:t xml:space="preserve">, Superseded 16/10/2006</w:t>
            </w:r>
          </w:p>
          <w:p>
            <w:r>
              <w:br/>
            </w:r>
            <w:hyperlink w:history="true" r:id="R7609cf9af252499a">
              <w:r>
                <w:rPr>
                  <w:rStyle w:val="Hyperlink"/>
                </w:rPr>
                <w:t xml:space="preserve">Activity difficulty level code (ICF 2001) N</w:t>
              </w:r>
            </w:hyperlink>
          </w:p>
          <w:p>
            <w:pPr>
              <w:spacing w:before="0" w:after="0"/>
            </w:pPr>
            <w:r>
              <w:rPr>
                <w:rStyle w:val="row-content"/>
                <w:color w:val="244061"/>
              </w:rPr>
              <w:t xml:space="preserve">       </w:t>
            </w:r>
            <w:hyperlink w:history="true" r:id="Ra731d20d2d4945b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769e5a6ec8745e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6d7be5602e94f5e">
              <w:r>
                <w:rPr>
                  <w:rStyle w:val="Hyperlink"/>
                  <w:color w:val="244061"/>
                </w:rPr>
                <w:t xml:space="preserve">Health</w:t>
              </w:r>
            </w:hyperlink>
            <w:r>
              <w:rPr>
                <w:rStyle w:val="row-content"/>
                <w:color w:val="244061"/>
              </w:rPr>
              <w:t xml:space="preserve">, Standard 29/11/2006</w:t>
            </w:r>
          </w:p>
          <w:p>
            <w:r>
              <w:br/>
            </w:r>
            <w:hyperlink w:history="true" r:id="R504d53cf048043c1">
              <w:r>
                <w:rPr>
                  <w:rStyle w:val="Hyperlink"/>
                </w:rPr>
                <w:t xml:space="preserve">Person—disability group, code N</w:t>
              </w:r>
            </w:hyperlink>
          </w:p>
          <w:p>
            <w:pPr>
              <w:spacing w:before="0" w:after="0"/>
            </w:pPr>
            <w:r>
              <w:rPr>
                <w:rStyle w:val="row-content"/>
                <w:color w:val="244061"/>
              </w:rPr>
              <w:t xml:space="preserve">       </w:t>
            </w:r>
            <w:hyperlink w:history="true" r:id="Re3bfefbf8b854993">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3c59ca3a1d00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a537a1032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9ca3a1d004233" /><Relationship Type="http://schemas.openxmlformats.org/officeDocument/2006/relationships/header" Target="/word/header1.xml" Id="R640e4872660d4b24" /><Relationship Type="http://schemas.openxmlformats.org/officeDocument/2006/relationships/settings" Target="/word/settings.xml" Id="Rfc63cb266ab34b42" /><Relationship Type="http://schemas.openxmlformats.org/officeDocument/2006/relationships/styles" Target="/word/styles.xml" Id="R2048312a66364ea3" /><Relationship Type="http://schemas.openxmlformats.org/officeDocument/2006/relationships/hyperlink" Target="https://meteor.aihw.gov.au/RegistrationAuthority/1" TargetMode="External" Id="Rb543afeccd384178" /><Relationship Type="http://schemas.openxmlformats.org/officeDocument/2006/relationships/hyperlink" Target="https://meteor.aihw.gov.au/RegistrationAuthority/16" TargetMode="External" Id="Reedd68d4b840415b" /><Relationship Type="http://schemas.openxmlformats.org/officeDocument/2006/relationships/hyperlink" Target="https://meteor.aihw.gov.au/RegistrationAuthority/12" TargetMode="External" Id="R7cc450604b9a479c" /><Relationship Type="http://schemas.openxmlformats.org/officeDocument/2006/relationships/hyperlink" Target="http://www.who.int/classifications/icf/en" TargetMode="External" Id="R174db8a5c5db4aa0" /><Relationship Type="http://schemas.openxmlformats.org/officeDocument/2006/relationships/hyperlink" Target="http://www.aihw.gov.au/disability/icf/index.html" TargetMode="External" Id="R60ba7dcc3bb24309" /><Relationship Type="http://schemas.openxmlformats.org/officeDocument/2006/relationships/hyperlink" Target="https://meteor.aihw.gov.au/content/273968" TargetMode="External" Id="R748d93f9faca45f3" /><Relationship Type="http://schemas.openxmlformats.org/officeDocument/2006/relationships/image" Target="/media/image.gif" Id="Rc50a2b07745c431f" /><Relationship Type="http://schemas.openxmlformats.org/officeDocument/2006/relationships/hyperlink" Target="https://meteor.aihw.gov.au/content/288309" TargetMode="External" Id="Re65e636cd5974b77" /><Relationship Type="http://schemas.openxmlformats.org/officeDocument/2006/relationships/hyperlink" Target="https://meteor.aihw.gov.au/RegistrationAuthority/1" TargetMode="External" Id="R7429699326224881" /><Relationship Type="http://schemas.openxmlformats.org/officeDocument/2006/relationships/hyperlink" Target="https://meteor.aihw.gov.au/content/324621" TargetMode="External" Id="R7609cf9af252499a" /><Relationship Type="http://schemas.openxmlformats.org/officeDocument/2006/relationships/hyperlink" Target="https://meteor.aihw.gov.au/RegistrationAuthority/1" TargetMode="External" Id="Ra731d20d2d4945b6" /><Relationship Type="http://schemas.openxmlformats.org/officeDocument/2006/relationships/hyperlink" Target="https://meteor.aihw.gov.au/RegistrationAuthority/16" TargetMode="External" Id="Re769e5a6ec8745e5" /><Relationship Type="http://schemas.openxmlformats.org/officeDocument/2006/relationships/hyperlink" Target="https://meteor.aihw.gov.au/RegistrationAuthority/12" TargetMode="External" Id="Rb6d7be5602e94f5e" /><Relationship Type="http://schemas.openxmlformats.org/officeDocument/2006/relationships/hyperlink" Target="https://meteor.aihw.gov.au/content/337532" TargetMode="External" Id="R504d53cf048043c1" /><Relationship Type="http://schemas.openxmlformats.org/officeDocument/2006/relationships/hyperlink" Target="https://meteor.aihw.gov.au/RegistrationAuthority/1" TargetMode="External" Id="Re3bfefbf8b854993" /></Relationships>
</file>

<file path=word/_rels/header1.xml.rels>&#65279;<?xml version="1.0" encoding="utf-8"?><Relationships xmlns="http://schemas.openxmlformats.org/package/2006/relationships"><Relationship Type="http://schemas.openxmlformats.org/officeDocument/2006/relationships/image" Target="/media/image.png" Id="R550a537a10324228" /></Relationships>
</file>