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1792f0a9d4aa9" /></Relationships>
</file>

<file path=word/document.xml><?xml version="1.0" encoding="utf-8"?>
<w:document xmlns:r="http://schemas.openxmlformats.org/officeDocument/2006/relationships" xmlns:w="http://schemas.openxmlformats.org/wordprocessingml/2006/main">
  <w:body>
    <w:p>
      <w:pPr>
        <w:pStyle w:val="Title"/>
      </w:pPr>
      <w:r>
        <w:t>Activity—functioning, disability and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Activity—functioning, disability and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e9ec767fe46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f3764a76eb483b">
              <w:r>
                <w:rPr>
                  <w:rStyle w:val="Hyperlink"/>
                  <w:color w:val="244061"/>
                </w:rPr>
                <w:t xml:space="preserve">Disability</w:t>
              </w:r>
            </w:hyperlink>
            <w:r>
              <w:rPr>
                <w:rStyle w:val="row-content"/>
                <w:color w:val="244061"/>
              </w:rPr>
              <w:t xml:space="preserve">, Standard 13/08/2015</w:t>
            </w:r>
          </w:p>
          <w:p>
            <w:pPr>
              <w:spacing w:before="0" w:after="0"/>
            </w:pPr>
            <w:hyperlink w:history="true" r:id="Ra21ed5950677463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health, an activity is the execution of a task or action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'Activities and participation' is one of three components that define the concept 'Disability', along with 'Body functions and structures' and 'Environmental factors'. 'Activities and participation' is also encompassed within the concept 'Functioning'.</w:t>
            </w:r>
          </w:p>
          <w:p>
            <w:pPr/>
            <w:r>
              <w:rPr>
                <w:rStyle w:val="row-content-rich-text"/>
              </w:rPr>
              <w:t xml:space="preserve">The concept 'Activity', as defined here and as measured in the metadata item Activity difficulty level code (ICF) N, may be relevant to people and human services not related to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limitations are difficulties an individual has in the execution of an activity.</w:t>
            </w:r>
          </w:p>
          <w:p>
            <w:pPr>
              <w:spacing w:after="160"/>
            </w:pPr>
            <w:r>
              <w:rPr>
                <w:rStyle w:val="row-content-rich-text"/>
              </w:rPr>
              <w:t xml:space="preserve">The performance of an activity is what the individual does in his or her current environment. The environment includes all aspects of the physical, social and attitudinal world. Activity limitation varies with the environment and is assessed in relation to a particular environment and in the absence or presence of assistance, including aids and equipment.</w:t>
            </w:r>
            <w:r>
              <w:br/>
            </w:r>
            <w:r>
              <w:rPr>
                <w:rStyle w:val="row-content-rich-text"/>
              </w:rPr>
              <w:t xml:space="preserve"> </w:t>
            </w:r>
          </w:p>
          <w:p>
            <w:pPr>
              <w:spacing w:after="160"/>
            </w:pPr>
            <w:r>
              <w:rPr>
                <w:rStyle w:val="row-content-rich-text"/>
              </w:rPr>
              <w:t xml:space="preserve">In time, a related and more generic data element may be developed. In the meantime, the addition of 'functioning, disability and health' to the concept of 'ability' indicates that the current concept is based on the concept and framework developed by World Health Organization to assist in the classification and description of functioning and disability, as contained in the ICF.</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2"/>
              </w:numPr>
            </w:pPr>
            <w:r>
              <w:rPr>
                <w:rStyle w:val="row-content-rich-text"/>
              </w:rPr>
              <w:t xml:space="preserve">an actual environment commonly used for assessment in test settings; or</w:t>
            </w:r>
          </w:p>
          <w:p>
            <w:pPr>
              <w:pStyle w:val="ListParagraph"/>
              <w:numPr>
                <w:ilvl w:val="0"/>
                <w:numId w:val="2"/>
              </w:numPr>
            </w:pPr>
            <w:r>
              <w:rPr>
                <w:rStyle w:val="row-content-rich-text"/>
              </w:rPr>
              <w:t xml:space="preserve">in cases where this is not possible, an assumed environment which can be thought to have a uniform impact' (WHO 2001).</w:t>
            </w:r>
          </w:p>
          <w:p>
            <w:pPr>
              <w:spacing w:after="160"/>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p>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efcf482fe43f4553">
              <w:r>
                <w:rPr>
                  <w:rStyle w:val="Hyperlink"/>
                </w:rPr>
                <w:t xml:space="preserve">http://www.who.int/classifications/icf/en</w:t>
              </w:r>
            </w:hyperlink>
            <w:r>
              <w:br/>
            </w:r>
            <w:r>
              <w:rPr>
                <w:rStyle w:val="row-content-rich-text"/>
              </w:rPr>
              <w:t xml:space="preserve">• Australian Collaborating Centre ICF website</w:t>
            </w:r>
            <w:r>
              <w:br/>
            </w:r>
          </w:p>
          <w:p>
            <w:hyperlink w:history="true" r:id="Rb69749466f604899">
              <w:r>
                <w:rPr>
                  <w:rStyle w:val="Hyperlink"/>
                </w:rPr>
                <w:t xml:space="preserve">http://www.aihw.gov.au/disability/icf/index.html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2fdb64622ed4f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fdb64622ed4f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e62dfabd994359"/>
                            <a:srcRect/>
                            <a:stretch>
                              <a:fillRect/>
                            </a:stretch>
                          </pic:blipFill>
                          <pic:spPr bwMode="auto">
                            <a:xfrm>
                              <a:off x="0" y="0"/>
                              <a:ext cx="152400" cy="152400"/>
                            </a:xfrm>
                            <a:prstGeom prst="rect">
                              <a:avLst/>
                            </a:prstGeom>
                          </pic:spPr>
                        </pic:pic>
                      </a:graphicData>
                    </a:graphic>
                  </wp:inline>
                </w:drawing>
              </w:r>
              <w:r>
                <w:rPr>
                  <w:rStyle w:val="Hyperlink"/>
                </w:rPr>
                <w:t xml:space="preserve"> Activity - functioning, disability and health, version 1, DEC, NCSDD, NCSIMG,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321e6dfd214d29">
              <w:r>
                <w:rPr>
                  <w:rStyle w:val="Hyperlink"/>
                </w:rPr>
                <w:t xml:space="preserve">Activities and participation code (ICF 2001) AN[NNN] </w:t>
              </w:r>
            </w:hyperlink>
          </w:p>
          <w:p>
            <w:pPr>
              <w:spacing w:before="0" w:after="0"/>
            </w:pPr>
            <w:r>
              <w:rPr>
                <w:rStyle w:val="row-content"/>
                <w:color w:val="244061"/>
              </w:rPr>
              <w:t xml:space="preserve">       </w:t>
            </w:r>
            <w:hyperlink w:history="true" r:id="Red5887b70b4143f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5f6237ca82648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90e740152746b3">
              <w:r>
                <w:rPr>
                  <w:rStyle w:val="Hyperlink"/>
                  <w:color w:val="244061"/>
                </w:rPr>
                <w:t xml:space="preserve">Health</w:t>
              </w:r>
            </w:hyperlink>
            <w:r>
              <w:rPr>
                <w:rStyle w:val="row-content"/>
                <w:color w:val="244061"/>
              </w:rPr>
              <w:t xml:space="preserve">, Standard 29/11/2006</w:t>
            </w:r>
          </w:p>
          <w:p>
            <w:r>
              <w:br/>
            </w:r>
            <w:hyperlink w:history="true" r:id="R62c11be227a14e65">
              <w:r>
                <w:rPr>
                  <w:rStyle w:val="Hyperlink"/>
                </w:rPr>
                <w:t xml:space="preserve">Activities and participation code (ICF 2001) N[NNN]</w:t>
              </w:r>
            </w:hyperlink>
          </w:p>
          <w:p>
            <w:pPr>
              <w:spacing w:before="0" w:after="0"/>
            </w:pPr>
            <w:r>
              <w:rPr>
                <w:rStyle w:val="row-content"/>
                <w:color w:val="244061"/>
              </w:rPr>
              <w:t xml:space="preserve">       </w:t>
            </w:r>
            <w:hyperlink w:history="true" r:id="Rcf6a0bb8e7fd422f">
              <w:r>
                <w:rPr>
                  <w:rStyle w:val="Hyperlink"/>
                  <w:color w:val="244061"/>
                </w:rPr>
                <w:t xml:space="preserve">Community Services (retired)</w:t>
              </w:r>
            </w:hyperlink>
            <w:r>
              <w:rPr>
                <w:rStyle w:val="row-content"/>
                <w:color w:val="244061"/>
              </w:rPr>
              <w:t xml:space="preserve">, Superseded 16/10/2006</w:t>
            </w:r>
          </w:p>
          <w:p>
            <w:r>
              <w:br/>
            </w:r>
            <w:hyperlink w:history="true" r:id="Ra5a76447b7b34ab3">
              <w:r>
                <w:rPr>
                  <w:rStyle w:val="Hyperlink"/>
                </w:rPr>
                <w:t xml:space="preserve">Activity difficulty level code (ICF 2001) N</w:t>
              </w:r>
            </w:hyperlink>
          </w:p>
          <w:p>
            <w:pPr>
              <w:spacing w:before="0" w:after="0"/>
            </w:pPr>
            <w:r>
              <w:rPr>
                <w:rStyle w:val="row-content"/>
                <w:color w:val="244061"/>
              </w:rPr>
              <w:t xml:space="preserve">       </w:t>
            </w:r>
            <w:hyperlink w:history="true" r:id="Rfb933d69331844da">
              <w:r>
                <w:rPr>
                  <w:rStyle w:val="Hyperlink"/>
                  <w:color w:val="244061"/>
                </w:rPr>
                <w:t xml:space="preserve">Community Services (retired)</w:t>
              </w:r>
            </w:hyperlink>
            <w:r>
              <w:rPr>
                <w:rStyle w:val="row-content"/>
                <w:color w:val="244061"/>
              </w:rPr>
              <w:t xml:space="preserve">, Superseded 16/10/2006</w:t>
            </w:r>
          </w:p>
          <w:p>
            <w:r>
              <w:br/>
            </w:r>
            <w:hyperlink w:history="true" r:id="R6e1d9d41a0e84c0e">
              <w:r>
                <w:rPr>
                  <w:rStyle w:val="Hyperlink"/>
                </w:rPr>
                <w:t xml:space="preserve">Activity difficulty level code (ICF 2001) N</w:t>
              </w:r>
            </w:hyperlink>
          </w:p>
          <w:p>
            <w:pPr>
              <w:spacing w:before="0" w:after="0"/>
            </w:pPr>
            <w:r>
              <w:rPr>
                <w:rStyle w:val="row-content"/>
                <w:color w:val="244061"/>
              </w:rPr>
              <w:t xml:space="preserve">       </w:t>
            </w:r>
            <w:hyperlink w:history="true" r:id="R7607a7a2bc6c4f2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ea9e4a6148b48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5f3b43afb74870">
              <w:r>
                <w:rPr>
                  <w:rStyle w:val="Hyperlink"/>
                  <w:color w:val="244061"/>
                </w:rPr>
                <w:t xml:space="preserve">Health</w:t>
              </w:r>
            </w:hyperlink>
            <w:r>
              <w:rPr>
                <w:rStyle w:val="row-content"/>
                <w:color w:val="244061"/>
              </w:rPr>
              <w:t xml:space="preserve">, Standard 29/11/2006</w:t>
            </w:r>
          </w:p>
          <w:p>
            <w:r>
              <w:br/>
            </w:r>
            <w:hyperlink w:history="true" r:id="R3786d5a6922a46df">
              <w:r>
                <w:rPr>
                  <w:rStyle w:val="Hyperlink"/>
                </w:rPr>
                <w:t xml:space="preserve">Disability</w:t>
              </w:r>
            </w:hyperlink>
          </w:p>
          <w:p>
            <w:pPr>
              <w:spacing w:before="0" w:after="0"/>
            </w:pPr>
            <w:r>
              <w:rPr>
                <w:rStyle w:val="row-content"/>
                <w:color w:val="244061"/>
              </w:rPr>
              <w:t xml:space="preserve">       </w:t>
            </w:r>
            <w:hyperlink w:history="true" r:id="R3bcb20514ee74ffc">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1b6b6f0f7c54c3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07d0d8964604f2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7a06a15f8d5498a">
              <w:r>
                <w:rPr>
                  <w:rStyle w:val="Hyperlink"/>
                  <w:color w:val="244061"/>
                </w:rPr>
                <w:t xml:space="preserve">Health</w:t>
              </w:r>
            </w:hyperlink>
            <w:r>
              <w:rPr>
                <w:rStyle w:val="row-content"/>
                <w:color w:val="244061"/>
              </w:rPr>
              <w:t xml:space="preserve">, Superseded 29/06/2016</w:t>
            </w:r>
          </w:p>
          <w:p>
            <w:pPr>
              <w:spacing w:before="0" w:after="0"/>
            </w:pPr>
            <w:r>
              <w:rPr>
                <w:rStyle w:val="row-content"/>
                <w:color w:val="244061"/>
              </w:rPr>
              <w:t xml:space="preserve">       </w:t>
            </w:r>
            <w:hyperlink w:history="true" r:id="Rbcde5d24d43b46a5">
              <w:r>
                <w:rPr>
                  <w:rStyle w:val="Hyperlink"/>
                  <w:color w:val="244061"/>
                </w:rPr>
                <w:t xml:space="preserve">Housing assistance</w:t>
              </w:r>
            </w:hyperlink>
            <w:r>
              <w:rPr>
                <w:rStyle w:val="row-content"/>
                <w:color w:val="244061"/>
              </w:rPr>
              <w:t xml:space="preserve">, Standard 01/03/2005</w:t>
            </w:r>
          </w:p>
          <w:p>
            <w:r>
              <w:br/>
            </w:r>
            <w:hyperlink w:history="true" r:id="Rf412abb844bb4bcf">
              <w:r>
                <w:rPr>
                  <w:rStyle w:val="Hyperlink"/>
                </w:rPr>
                <w:t xml:space="preserve">Disability</w:t>
              </w:r>
            </w:hyperlink>
          </w:p>
          <w:p>
            <w:pPr>
              <w:spacing w:before="0" w:after="0"/>
            </w:pPr>
            <w:r>
              <w:rPr>
                <w:rStyle w:val="row-content"/>
                <w:color w:val="244061"/>
              </w:rPr>
              <w:t xml:space="preserve">       </w:t>
            </w:r>
            <w:hyperlink w:history="true" r:id="Rf7c837b6beec40e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44811820e094f8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03c25581b9c49e1">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56457e53921c471f">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eb9d7f6091194559">
              <w:r>
                <w:rPr>
                  <w:rStyle w:val="Hyperlink"/>
                  <w:color w:val="244061"/>
                </w:rPr>
                <w:t xml:space="preserve">Health</w:t>
              </w:r>
            </w:hyperlink>
            <w:r>
              <w:rPr>
                <w:rStyle w:val="row-content"/>
                <w:color w:val="244061"/>
              </w:rPr>
              <w:t xml:space="preserve">, Standard 29/06/2016</w:t>
            </w:r>
          </w:p>
          <w:p>
            <w:r>
              <w:br/>
            </w:r>
            <w:hyperlink w:history="true" r:id="R1c6eeb3d90aa4105">
              <w:r>
                <w:rPr>
                  <w:rStyle w:val="Hyperlink"/>
                </w:rPr>
                <w:t xml:space="preserve">Disability grouping code N[N]</w:t>
              </w:r>
            </w:hyperlink>
          </w:p>
          <w:p>
            <w:pPr>
              <w:spacing w:before="0" w:after="0"/>
            </w:pPr>
            <w:r>
              <w:rPr>
                <w:rStyle w:val="row-content"/>
                <w:color w:val="244061"/>
              </w:rPr>
              <w:t xml:space="preserve">       </w:t>
            </w:r>
            <w:hyperlink w:history="true" r:id="R2368207f31764520">
              <w:r>
                <w:rPr>
                  <w:rStyle w:val="Hyperlink"/>
                  <w:color w:val="244061"/>
                </w:rPr>
                <w:t xml:space="preserve">Community Services (retired)</w:t>
              </w:r>
            </w:hyperlink>
            <w:r>
              <w:rPr>
                <w:rStyle w:val="row-content"/>
                <w:color w:val="244061"/>
              </w:rPr>
              <w:t xml:space="preserve">, Superseded 08/05/2006</w:t>
            </w:r>
          </w:p>
          <w:p>
            <w:r>
              <w:br/>
            </w:r>
            <w:hyperlink w:history="true" r:id="R74efc24f9c344222">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ef1df0a686b743e9">
              <w:r>
                <w:rPr>
                  <w:rStyle w:val="Hyperlink"/>
                  <w:color w:val="244061"/>
                </w:rPr>
                <w:t xml:space="preserve">Community Services (retired)</w:t>
              </w:r>
            </w:hyperlink>
            <w:r>
              <w:rPr>
                <w:rStyle w:val="row-content"/>
                <w:color w:val="244061"/>
              </w:rPr>
              <w:t xml:space="preserve">, Superseded 16/10/2006</w:t>
            </w:r>
          </w:p>
          <w:p>
            <w:r>
              <w:br/>
            </w:r>
            <w:hyperlink w:history="true" r:id="R23b4adcf891c4da9">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8fb0b3ff1adb457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362fa3c26494d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c8f503992864cf3">
              <w:r>
                <w:rPr>
                  <w:rStyle w:val="Hyperlink"/>
                  <w:color w:val="244061"/>
                </w:rPr>
                <w:t xml:space="preserve">Health</w:t>
              </w:r>
            </w:hyperlink>
            <w:r>
              <w:rPr>
                <w:rStyle w:val="row-content"/>
                <w:color w:val="244061"/>
              </w:rPr>
              <w:t xml:space="preserve">, Standard 29/11/2006</w:t>
            </w:r>
          </w:p>
          <w:p>
            <w:r>
              <w:br/>
            </w:r>
            <w:hyperlink w:history="true" r:id="R66fc468e470c459d">
              <w:r>
                <w:rPr>
                  <w:rStyle w:val="Hyperlink"/>
                </w:rPr>
                <w:t xml:space="preserve">Functioning and Disability DSS </w:t>
              </w:r>
            </w:hyperlink>
          </w:p>
          <w:p>
            <w:pPr>
              <w:spacing w:before="0" w:after="0"/>
            </w:pPr>
            <w:r>
              <w:rPr>
                <w:rStyle w:val="row-content"/>
                <w:color w:val="244061"/>
              </w:rPr>
              <w:t xml:space="preserve">       </w:t>
            </w:r>
            <w:hyperlink w:history="true" r:id="R7caeb2e722ee424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af0ae8ebe714d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8bf4656698a4581">
              <w:r>
                <w:rPr>
                  <w:rStyle w:val="Hyperlink"/>
                  <w:color w:val="244061"/>
                </w:rPr>
                <w:t xml:space="preserve">Health</w:t>
              </w:r>
            </w:hyperlink>
            <w:r>
              <w:rPr>
                <w:rStyle w:val="row-content"/>
                <w:color w:val="244061"/>
              </w:rPr>
              <w:t xml:space="preserve">, Standard 29/11/2006</w:t>
            </w:r>
          </w:p>
          <w:p>
            <w:r>
              <w:br/>
            </w:r>
            <w:hyperlink w:history="true" r:id="Rd094e7c8018e42cc">
              <w:r>
                <w:rPr>
                  <w:rStyle w:val="Hyperlink"/>
                </w:rPr>
                <w:t xml:space="preserve">Person—disability group, child protection code N[N]</w:t>
              </w:r>
            </w:hyperlink>
          </w:p>
          <w:p>
            <w:pPr>
              <w:spacing w:before="0" w:after="0"/>
            </w:pPr>
            <w:r>
              <w:rPr>
                <w:rStyle w:val="row-content"/>
                <w:color w:val="244061"/>
              </w:rPr>
              <w:t xml:space="preserve">       </w:t>
            </w:r>
            <w:hyperlink w:history="true" r:id="Re36d9f1865c24eec">
              <w:r>
                <w:rPr>
                  <w:rStyle w:val="Hyperlink"/>
                  <w:color w:val="244061"/>
                </w:rPr>
                <w:t xml:space="preserve">Community Services (retired)</w:t>
              </w:r>
            </w:hyperlink>
            <w:r>
              <w:rPr>
                <w:rStyle w:val="row-content"/>
                <w:color w:val="244061"/>
              </w:rPr>
              <w:t xml:space="preserve">, Recorded 19/08/2011</w:t>
            </w:r>
          </w:p>
          <w:p>
            <w:r>
              <w:br/>
            </w:r>
            <w:hyperlink w:history="true" r:id="Rbfb597b4067b4af0">
              <w:r>
                <w:rPr>
                  <w:rStyle w:val="Hyperlink"/>
                </w:rPr>
                <w:t xml:space="preserve">Person—disability group, code N</w:t>
              </w:r>
            </w:hyperlink>
          </w:p>
          <w:p>
            <w:pPr>
              <w:spacing w:before="0" w:after="0"/>
            </w:pPr>
            <w:r>
              <w:rPr>
                <w:rStyle w:val="row-content"/>
                <w:color w:val="244061"/>
              </w:rPr>
              <w:t xml:space="preserve">       </w:t>
            </w:r>
            <w:hyperlink w:history="true" r:id="R7b8639593b644be0">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71019f1df0df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2bc1978e2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19f1df0df4d8b" /><Relationship Type="http://schemas.openxmlformats.org/officeDocument/2006/relationships/header" Target="/word/header1.xml" Id="R1ee5a404c6864a92" /><Relationship Type="http://schemas.openxmlformats.org/officeDocument/2006/relationships/settings" Target="/word/settings.xml" Id="R692dbfadf23d4be7" /><Relationship Type="http://schemas.openxmlformats.org/officeDocument/2006/relationships/styles" Target="/word/styles.xml" Id="R630a3d0509e640be" /><Relationship Type="http://schemas.openxmlformats.org/officeDocument/2006/relationships/hyperlink" Target="https://meteor.aihw.gov.au/RegistrationAuthority/1" TargetMode="External" Id="Rcd3e9ec767fe4685" /><Relationship Type="http://schemas.openxmlformats.org/officeDocument/2006/relationships/hyperlink" Target="https://meteor.aihw.gov.au/RegistrationAuthority/16" TargetMode="External" Id="Rd0f3764a76eb483b" /><Relationship Type="http://schemas.openxmlformats.org/officeDocument/2006/relationships/hyperlink" Target="https://meteor.aihw.gov.au/RegistrationAuthority/12" TargetMode="External" Id="Ra21ed59506774634" /><Relationship Type="http://schemas.openxmlformats.org/officeDocument/2006/relationships/numbering" Target="/word/numbering.xml" Id="R01263d223b59457e" /><Relationship Type="http://schemas.openxmlformats.org/officeDocument/2006/relationships/hyperlink" Target="http://www.who.int/classifications/icf/en" TargetMode="External" Id="Refcf482fe43f4553" /><Relationship Type="http://schemas.openxmlformats.org/officeDocument/2006/relationships/hyperlink" Target="http://www.aihw.gov.au/disability/icf/index.html" TargetMode="External" Id="Rb69749466f604899" /><Relationship Type="http://schemas.openxmlformats.org/officeDocument/2006/relationships/hyperlink" Target="https://meteor.aihw.gov.au/content/284743" TargetMode="External" Id="R32fdb64622ed4f1d" /><Relationship Type="http://schemas.openxmlformats.org/officeDocument/2006/relationships/image" Target="/media/image.gif" Id="Rc7e62dfabd994359" /><Relationship Type="http://schemas.openxmlformats.org/officeDocument/2006/relationships/hyperlink" Target="https://meteor.aihw.gov.au/content/320669" TargetMode="External" Id="Raa321e6dfd214d29" /><Relationship Type="http://schemas.openxmlformats.org/officeDocument/2006/relationships/hyperlink" Target="https://meteor.aihw.gov.au/RegistrationAuthority/1" TargetMode="External" Id="Red5887b70b4143fa" /><Relationship Type="http://schemas.openxmlformats.org/officeDocument/2006/relationships/hyperlink" Target="https://meteor.aihw.gov.au/RegistrationAuthority/16" TargetMode="External" Id="Rd5f6237ca8264832" /><Relationship Type="http://schemas.openxmlformats.org/officeDocument/2006/relationships/hyperlink" Target="https://meteor.aihw.gov.au/RegistrationAuthority/12" TargetMode="External" Id="Rbb90e740152746b3" /><Relationship Type="http://schemas.openxmlformats.org/officeDocument/2006/relationships/hyperlink" Target="https://meteor.aihw.gov.au/content/288273" TargetMode="External" Id="R62c11be227a14e65" /><Relationship Type="http://schemas.openxmlformats.org/officeDocument/2006/relationships/hyperlink" Target="https://meteor.aihw.gov.au/RegistrationAuthority/1" TargetMode="External" Id="Rcf6a0bb8e7fd422f" /><Relationship Type="http://schemas.openxmlformats.org/officeDocument/2006/relationships/hyperlink" Target="https://meteor.aihw.gov.au/content/288309" TargetMode="External" Id="Ra5a76447b7b34ab3" /><Relationship Type="http://schemas.openxmlformats.org/officeDocument/2006/relationships/hyperlink" Target="https://meteor.aihw.gov.au/RegistrationAuthority/1" TargetMode="External" Id="Rfb933d69331844da" /><Relationship Type="http://schemas.openxmlformats.org/officeDocument/2006/relationships/hyperlink" Target="https://meteor.aihw.gov.au/content/324621" TargetMode="External" Id="R6e1d9d41a0e84c0e" /><Relationship Type="http://schemas.openxmlformats.org/officeDocument/2006/relationships/hyperlink" Target="https://meteor.aihw.gov.au/RegistrationAuthority/1" TargetMode="External" Id="R7607a7a2bc6c4f22" /><Relationship Type="http://schemas.openxmlformats.org/officeDocument/2006/relationships/hyperlink" Target="https://meteor.aihw.gov.au/RegistrationAuthority/16" TargetMode="External" Id="R9ea9e4a6148b48e6" /><Relationship Type="http://schemas.openxmlformats.org/officeDocument/2006/relationships/hyperlink" Target="https://meteor.aihw.gov.au/RegistrationAuthority/12" TargetMode="External" Id="R175f3b43afb74870" /><Relationship Type="http://schemas.openxmlformats.org/officeDocument/2006/relationships/hyperlink" Target="https://meteor.aihw.gov.au/content/327304" TargetMode="External" Id="R3786d5a6922a46df" /><Relationship Type="http://schemas.openxmlformats.org/officeDocument/2006/relationships/hyperlink" Target="https://meteor.aihw.gov.au/RegistrationAuthority/17" TargetMode="External" Id="R3bcb20514ee74ffc" /><Relationship Type="http://schemas.openxmlformats.org/officeDocument/2006/relationships/hyperlink" Target="https://meteor.aihw.gov.au/RegistrationAuthority/1" TargetMode="External" Id="Rf1b6b6f0f7c54c32" /><Relationship Type="http://schemas.openxmlformats.org/officeDocument/2006/relationships/hyperlink" Target="https://meteor.aihw.gov.au/RegistrationAuthority/16" TargetMode="External" Id="R507d0d8964604f2d" /><Relationship Type="http://schemas.openxmlformats.org/officeDocument/2006/relationships/hyperlink" Target="https://meteor.aihw.gov.au/RegistrationAuthority/12" TargetMode="External" Id="Re7a06a15f8d5498a" /><Relationship Type="http://schemas.openxmlformats.org/officeDocument/2006/relationships/hyperlink" Target="https://meteor.aihw.gov.au/RegistrationAuthority/11" TargetMode="External" Id="Rbcde5d24d43b46a5" /><Relationship Type="http://schemas.openxmlformats.org/officeDocument/2006/relationships/hyperlink" Target="https://meteor.aihw.gov.au/content/695181" TargetMode="External" Id="Rf412abb844bb4bcf" /><Relationship Type="http://schemas.openxmlformats.org/officeDocument/2006/relationships/hyperlink" Target="https://meteor.aihw.gov.au/RegistrationAuthority/24" TargetMode="External" Id="Rf7c837b6beec40ef" /><Relationship Type="http://schemas.openxmlformats.org/officeDocument/2006/relationships/hyperlink" Target="https://meteor.aihw.gov.au/RegistrationAuthority/23" TargetMode="External" Id="R644811820e094f8f" /><Relationship Type="http://schemas.openxmlformats.org/officeDocument/2006/relationships/hyperlink" Target="https://meteor.aihw.gov.au/RegistrationAuthority/17" TargetMode="External" Id="Rf03c25581b9c49e1" /><Relationship Type="http://schemas.openxmlformats.org/officeDocument/2006/relationships/hyperlink" Target="https://meteor.aihw.gov.au/RegistrationAuthority/16" TargetMode="External" Id="R56457e53921c471f" /><Relationship Type="http://schemas.openxmlformats.org/officeDocument/2006/relationships/hyperlink" Target="https://meteor.aihw.gov.au/RegistrationAuthority/12" TargetMode="External" Id="Reb9d7f6091194559" /><Relationship Type="http://schemas.openxmlformats.org/officeDocument/2006/relationships/hyperlink" Target="https://meteor.aihw.gov.au/content/288384" TargetMode="External" Id="R1c6eeb3d90aa4105" /><Relationship Type="http://schemas.openxmlformats.org/officeDocument/2006/relationships/hyperlink" Target="https://meteor.aihw.gov.au/RegistrationAuthority/1" TargetMode="External" Id="R2368207f31764520" /><Relationship Type="http://schemas.openxmlformats.org/officeDocument/2006/relationships/hyperlink" Target="https://meteor.aihw.gov.au/content/288430" TargetMode="External" Id="R74efc24f9c344222" /><Relationship Type="http://schemas.openxmlformats.org/officeDocument/2006/relationships/hyperlink" Target="https://meteor.aihw.gov.au/RegistrationAuthority/1" TargetMode="External" Id="Ref1df0a686b743e9" /><Relationship Type="http://schemas.openxmlformats.org/officeDocument/2006/relationships/hyperlink" Target="https://meteor.aihw.gov.au/content/320640" TargetMode="External" Id="R23b4adcf891c4da9" /><Relationship Type="http://schemas.openxmlformats.org/officeDocument/2006/relationships/hyperlink" Target="https://meteor.aihw.gov.au/RegistrationAuthority/1" TargetMode="External" Id="R8fb0b3ff1adb457c" /><Relationship Type="http://schemas.openxmlformats.org/officeDocument/2006/relationships/hyperlink" Target="https://meteor.aihw.gov.au/RegistrationAuthority/16" TargetMode="External" Id="Rf362fa3c26494d3a" /><Relationship Type="http://schemas.openxmlformats.org/officeDocument/2006/relationships/hyperlink" Target="https://meteor.aihw.gov.au/RegistrationAuthority/12" TargetMode="External" Id="Rdc8f503992864cf3" /><Relationship Type="http://schemas.openxmlformats.org/officeDocument/2006/relationships/hyperlink" Target="https://meteor.aihw.gov.au/content/320319" TargetMode="External" Id="R66fc468e470c459d" /><Relationship Type="http://schemas.openxmlformats.org/officeDocument/2006/relationships/hyperlink" Target="https://meteor.aihw.gov.au/RegistrationAuthority/1" TargetMode="External" Id="R7caeb2e722ee424e" /><Relationship Type="http://schemas.openxmlformats.org/officeDocument/2006/relationships/hyperlink" Target="https://meteor.aihw.gov.au/RegistrationAuthority/16" TargetMode="External" Id="R4af0ae8ebe714dac" /><Relationship Type="http://schemas.openxmlformats.org/officeDocument/2006/relationships/hyperlink" Target="https://meteor.aihw.gov.au/RegistrationAuthority/12" TargetMode="External" Id="R98bf4656698a4581" /><Relationship Type="http://schemas.openxmlformats.org/officeDocument/2006/relationships/hyperlink" Target="https://meteor.aihw.gov.au/content/396728" TargetMode="External" Id="Rd094e7c8018e42cc" /><Relationship Type="http://schemas.openxmlformats.org/officeDocument/2006/relationships/hyperlink" Target="https://meteor.aihw.gov.au/RegistrationAuthority/1" TargetMode="External" Id="Re36d9f1865c24eec" /><Relationship Type="http://schemas.openxmlformats.org/officeDocument/2006/relationships/hyperlink" Target="https://meteor.aihw.gov.au/content/337532" TargetMode="External" Id="Rbfb597b4067b4af0" /><Relationship Type="http://schemas.openxmlformats.org/officeDocument/2006/relationships/hyperlink" Target="https://meteor.aihw.gov.au/RegistrationAuthority/1" TargetMode="External" Id="R7b8639593b644be0" /></Relationships>
</file>

<file path=word/_rels/header1.xml.rels>&#65279;<?xml version="1.0" encoding="utf-8"?><Relationships xmlns="http://schemas.openxmlformats.org/package/2006/relationships"><Relationship Type="http://schemas.openxmlformats.org/officeDocument/2006/relationships/image" Target="/media/image.png" Id="Raf62bc1978e241fa" /></Relationships>
</file>