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db05cd5cfb4cf9" /></Relationships>
</file>

<file path=word/document.xml><?xml version="1.0" encoding="utf-8"?>
<w:document xmlns:r="http://schemas.openxmlformats.org/officeDocument/2006/relationships" xmlns:w="http://schemas.openxmlformats.org/wordprocessingml/2006/main">
  <w:body>
    <w:p>
      <w:pPr>
        <w:pStyle w:val="Title"/>
      </w:pPr>
      <w:r>
        <w:t>Neonatal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Neonatal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98c07e63b84cc1">
              <w:r>
                <w:rPr>
                  <w:rStyle w:val="Hyperlink"/>
                  <w:color w:val="244061"/>
                </w:rPr>
                <w:t xml:space="preserve">Health</w:t>
              </w:r>
            </w:hyperlink>
            <w:r>
              <w:rPr>
                <w:rStyle w:val="row-content"/>
                <w:color w:val="244061"/>
              </w:rPr>
              <w:t xml:space="preserve">, Standard 01/03/2005</w:t>
            </w:r>
          </w:p>
          <w:p>
            <w:pPr>
              <w:spacing w:before="0" w:after="0"/>
            </w:pPr>
            <w:hyperlink w:history="true" r:id="R9c0650af784342e3">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death of a live birth which occurs during the first 28 days of life. This may be subdivided into early neonatal deaths, occurring during the first seven days of life, and late neonatal deaths, occurring after the seventh day but before 28 completed days of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Age at death during the first day of life (day zero) should be recorded in units of completed minutes or hours of life. For the second (day one), third (day two) and through 27 completed days of life, age at death should be recorded in days (WHO 1992).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10th Revision, WHO, 1992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adc27ef45e24ba3">
              <w:r>
                <w:drawing>
                  <wp:inline xmlns:wp="http://schemas.openxmlformats.org/drawingml/2006/wordprocessingDrawing" distT="0" distB="0" distL="0" distR="0">
                    <wp:extent cx="152400" cy="152400"/>
                    <wp:effectExtent l="19050" t="0" r="0" b="0"/>
                    <wp:docPr id="2" name="Picture 2" descr="">
                      <a:hlinkClick xmlns:a="http://schemas.openxmlformats.org/drawingml/2006/main" r:id="Readc27ef45e24ba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4443e867ff547df"/>
                            <a:srcRect/>
                            <a:stretch>
                              <a:fillRect/>
                            </a:stretch>
                          </pic:blipFill>
                          <pic:spPr bwMode="auto">
                            <a:xfrm>
                              <a:off x="0" y="0"/>
                              <a:ext cx="152400" cy="152400"/>
                            </a:xfrm>
                            <a:prstGeom prst="rect">
                              <a:avLst/>
                            </a:prstGeom>
                          </pic:spPr>
                        </pic:pic>
                      </a:graphicData>
                    </a:graphic>
                  </wp:inline>
                </w:drawing>
              </w:r>
              <w:r>
                <w:rPr>
                  <w:rStyle w:val="Hyperlink"/>
                </w:rPr>
                <w:t xml:space="preserve"> Neonatal death, version 1, DEC, NHDD, NHIMG, Superseded 01/03/2005.pdf</w:t>
              </w:r>
            </w:hyperlink>
          </w:p>
          <w:p>
            <w:r>
              <w:rPr>
                <w:rStyle w:val="row-content"/>
              </w:rPr>
              <w:t xml:space="preserve"> (12.2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dce6cedd4004432">
              <w:r>
                <w:rPr>
                  <w:rStyle w:val="Hyperlink"/>
                </w:rPr>
                <w:t xml:space="preserve">Female—neonatal death at any previous birth indicator</w:t>
              </w:r>
            </w:hyperlink>
          </w:p>
          <w:p>
            <w:pPr>
              <w:spacing w:before="0" w:after="0"/>
            </w:pPr>
            <w:r>
              <w:rPr>
                <w:rStyle w:val="row-content"/>
                <w:color w:val="244061"/>
              </w:rPr>
              <w:t xml:space="preserve">       </w:t>
            </w:r>
            <w:hyperlink w:history="true" r:id="R65d07d103cdb444e">
              <w:r>
                <w:rPr>
                  <w:rStyle w:val="Hyperlink"/>
                  <w:color w:val="244061"/>
                </w:rPr>
                <w:t xml:space="preserve">Tasmanian Health</w:t>
              </w:r>
            </w:hyperlink>
            <w:r>
              <w:rPr>
                <w:rStyle w:val="row-content"/>
                <w:color w:val="244061"/>
              </w:rPr>
              <w:t xml:space="preserve">, Standard 14/11/2023</w:t>
            </w:r>
          </w:p>
          <w:p>
            <w:r>
              <w:br/>
            </w:r>
            <w:hyperlink w:history="true" r:id="Rc770cb7006434753">
              <w:r>
                <w:rPr>
                  <w:rStyle w:val="Hyperlink"/>
                </w:rPr>
                <w:t xml:space="preserve">Female—neonatal death at any previous birth indicator, yes/no/not applicable/not stated/inadequately described code N</w:t>
              </w:r>
            </w:hyperlink>
          </w:p>
          <w:p>
            <w:pPr>
              <w:spacing w:before="0" w:after="0"/>
            </w:pPr>
            <w:r>
              <w:rPr>
                <w:rStyle w:val="row-content"/>
                <w:color w:val="244061"/>
              </w:rPr>
              <w:t xml:space="preserve">       </w:t>
            </w:r>
            <w:hyperlink w:history="true" r:id="R9fe02e3077e448ce">
              <w:r>
                <w:rPr>
                  <w:rStyle w:val="Hyperlink"/>
                  <w:color w:val="244061"/>
                </w:rPr>
                <w:t xml:space="preserve">Tasmanian Health</w:t>
              </w:r>
            </w:hyperlink>
            <w:r>
              <w:rPr>
                <w:rStyle w:val="row-content"/>
                <w:color w:val="244061"/>
              </w:rPr>
              <w:t xml:space="preserve">, Standard 14/11/2023</w:t>
            </w:r>
          </w:p>
          <w:p>
            <w:r>
              <w:br/>
            </w:r>
            <w:hyperlink w:history="true" r:id="R77f025501f314ff2">
              <w:r>
                <w:rPr>
                  <w:rStyle w:val="Hyperlink"/>
                </w:rPr>
                <w:t xml:space="preserve">Female—number of previous neonatal deaths</w:t>
              </w:r>
            </w:hyperlink>
          </w:p>
          <w:p>
            <w:pPr>
              <w:spacing w:before="0" w:after="0"/>
            </w:pPr>
            <w:r>
              <w:rPr>
                <w:rStyle w:val="row-content"/>
                <w:color w:val="244061"/>
              </w:rPr>
              <w:t xml:space="preserve">       </w:t>
            </w:r>
            <w:hyperlink w:history="true" r:id="R10b5000abc9b421f">
              <w:r>
                <w:rPr>
                  <w:rStyle w:val="Hyperlink"/>
                  <w:color w:val="244061"/>
                </w:rPr>
                <w:t xml:space="preserve">Tasmanian Health</w:t>
              </w:r>
            </w:hyperlink>
            <w:r>
              <w:rPr>
                <w:rStyle w:val="row-content"/>
                <w:color w:val="244061"/>
              </w:rPr>
              <w:t xml:space="preserve">, Standard 14/11/2023</w:t>
            </w:r>
          </w:p>
          <w:p>
            <w:r>
              <w:br/>
            </w:r>
            <w:hyperlink w:history="true" r:id="R0d01f74bdfb9403a">
              <w:r>
                <w:rPr>
                  <w:rStyle w:val="Hyperlink"/>
                </w:rPr>
                <w:t xml:space="preserve">Female—number of previous neonatal deaths, total count N[N]</w:t>
              </w:r>
            </w:hyperlink>
          </w:p>
          <w:p>
            <w:pPr>
              <w:spacing w:before="0" w:after="0"/>
            </w:pPr>
            <w:r>
              <w:rPr>
                <w:rStyle w:val="row-content"/>
                <w:color w:val="244061"/>
              </w:rPr>
              <w:t xml:space="preserve">       </w:t>
            </w:r>
            <w:hyperlink w:history="true" r:id="Rd293b32939ac4518">
              <w:r>
                <w:rPr>
                  <w:rStyle w:val="Hyperlink"/>
                  <w:color w:val="244061"/>
                </w:rPr>
                <w:t xml:space="preserve">Tasmanian Health</w:t>
              </w:r>
            </w:hyperlink>
            <w:r>
              <w:rPr>
                <w:rStyle w:val="row-content"/>
                <w:color w:val="244061"/>
              </w:rPr>
              <w:t xml:space="preserve">, Standard 14/11/2023</w:t>
            </w:r>
          </w:p>
          <w:p>
            <w:r>
              <w:br/>
            </w:r>
            <w:hyperlink w:history="true" r:id="R1bbf58e0bfbc494f">
              <w:r>
                <w:rPr>
                  <w:rStyle w:val="Hyperlink"/>
                </w:rPr>
                <w:t xml:space="preserve">Neonatal death at any previous birth indicator</w:t>
              </w:r>
            </w:hyperlink>
          </w:p>
          <w:p>
            <w:pPr>
              <w:spacing w:before="0" w:after="0"/>
            </w:pPr>
            <w:r>
              <w:rPr>
                <w:rStyle w:val="row-content"/>
                <w:color w:val="244061"/>
              </w:rPr>
              <w:t xml:space="preserve">       </w:t>
            </w:r>
            <w:hyperlink w:history="true" r:id="Rafb81b6105974f61">
              <w:r>
                <w:rPr>
                  <w:rStyle w:val="Hyperlink"/>
                  <w:color w:val="244061"/>
                </w:rPr>
                <w:t xml:space="preserve">Tasmanian Health</w:t>
              </w:r>
            </w:hyperlink>
            <w:r>
              <w:rPr>
                <w:rStyle w:val="row-content"/>
                <w:color w:val="244061"/>
              </w:rPr>
              <w:t xml:space="preserve">, Standard 14/11/2023</w:t>
            </w:r>
          </w:p>
          <w:p>
            <w:r>
              <w:br/>
            </w:r>
            <w:hyperlink w:history="true" r:id="R761fa801fc8c4fda">
              <w:r>
                <w:rPr>
                  <w:rStyle w:val="Hyperlink"/>
                </w:rPr>
                <w:t xml:space="preserve">Number of previous neonatal deaths</w:t>
              </w:r>
            </w:hyperlink>
          </w:p>
          <w:p>
            <w:pPr>
              <w:spacing w:before="0" w:after="0"/>
            </w:pPr>
            <w:r>
              <w:rPr>
                <w:rStyle w:val="row-content"/>
                <w:color w:val="244061"/>
              </w:rPr>
              <w:t xml:space="preserve">       </w:t>
            </w:r>
            <w:hyperlink w:history="true" r:id="R8c2f72bb210b4bd9">
              <w:r>
                <w:rPr>
                  <w:rStyle w:val="Hyperlink"/>
                  <w:color w:val="244061"/>
                </w:rPr>
                <w:t xml:space="preserve">Tasmanian Health</w:t>
              </w:r>
            </w:hyperlink>
            <w:r>
              <w:rPr>
                <w:rStyle w:val="row-content"/>
                <w:color w:val="244061"/>
              </w:rPr>
              <w:t xml:space="preserve">, Standard 14/11/2023</w:t>
            </w:r>
          </w:p>
          <w:p>
            <w:r>
              <w:br/>
            </w:r>
            <w:hyperlink w:history="true" r:id="R1fb73ad037e34962">
              <w:r>
                <w:rPr>
                  <w:rStyle w:val="Hyperlink"/>
                </w:rPr>
                <w:t xml:space="preserve">Perinatal death </w:t>
              </w:r>
            </w:hyperlink>
          </w:p>
          <w:p>
            <w:pPr>
              <w:spacing w:before="0" w:after="0"/>
            </w:pPr>
            <w:r>
              <w:rPr>
                <w:rStyle w:val="row-content"/>
                <w:color w:val="244061"/>
              </w:rPr>
              <w:t xml:space="preserve">       </w:t>
            </w:r>
            <w:hyperlink w:history="true" r:id="Rf86db5a9a3ee4570">
              <w:r>
                <w:rPr>
                  <w:rStyle w:val="Hyperlink"/>
                  <w:color w:val="244061"/>
                </w:rPr>
                <w:t xml:space="preserve">Health</w:t>
              </w:r>
            </w:hyperlink>
            <w:r>
              <w:rPr>
                <w:rStyle w:val="row-content"/>
                <w:color w:val="244061"/>
              </w:rPr>
              <w:t xml:space="preserve">, Standard 17/12/2021</w:t>
            </w:r>
          </w:p>
          <w:p>
            <w:r>
              <w:br/>
            </w:r>
            <w:hyperlink w:history="true" r:id="R75476736e06f4a8d">
              <w:r>
                <w:rPr>
                  <w:rStyle w:val="Hyperlink"/>
                </w:rPr>
                <w:t xml:space="preserve">Perinatal Mortality NBEDS 2022–23</w:t>
              </w:r>
            </w:hyperlink>
          </w:p>
          <w:p>
            <w:pPr>
              <w:spacing w:before="0" w:after="0"/>
            </w:pPr>
            <w:r>
              <w:rPr>
                <w:rStyle w:val="row-content"/>
                <w:color w:val="244061"/>
              </w:rPr>
              <w:t xml:space="preserve">       </w:t>
            </w:r>
            <w:hyperlink w:history="true" r:id="R8492b8ad3771457c">
              <w:r>
                <w:rPr>
                  <w:rStyle w:val="Hyperlink"/>
                  <w:color w:val="244061"/>
                </w:rPr>
                <w:t xml:space="preserve">Health</w:t>
              </w:r>
            </w:hyperlink>
            <w:r>
              <w:rPr>
                <w:rStyle w:val="row-content"/>
                <w:color w:val="244061"/>
              </w:rPr>
              <w:t xml:space="preserve">, Superseded 07/02/2023</w:t>
            </w:r>
          </w:p>
          <w:p>
            <w:r>
              <w:br/>
            </w:r>
            <w:hyperlink w:history="true" r:id="Re71be6162cf54245">
              <w:r>
                <w:rPr>
                  <w:rStyle w:val="Hyperlink"/>
                </w:rPr>
                <w:t xml:space="preserve">Perinatal Mortality NBEDS 2023–24</w:t>
              </w:r>
            </w:hyperlink>
          </w:p>
          <w:p>
            <w:pPr>
              <w:spacing w:before="0" w:after="0"/>
            </w:pPr>
            <w:r>
              <w:rPr>
                <w:rStyle w:val="row-content"/>
                <w:color w:val="244061"/>
              </w:rPr>
              <w:t xml:space="preserve">       </w:t>
            </w:r>
            <w:hyperlink w:history="true" r:id="Rdef4f225d98e4646">
              <w:r>
                <w:rPr>
                  <w:rStyle w:val="Hyperlink"/>
                  <w:color w:val="244061"/>
                </w:rPr>
                <w:t xml:space="preserve">Health</w:t>
              </w:r>
            </w:hyperlink>
            <w:r>
              <w:rPr>
                <w:rStyle w:val="row-content"/>
                <w:color w:val="244061"/>
              </w:rPr>
              <w:t xml:space="preserve">, Standard 07/02/2023</w:t>
            </w:r>
          </w:p>
          <w:p>
            <w:r>
              <w:br/>
            </w:r>
            <w:hyperlink w:history="true" r:id="R47fb371dd66546bb">
              <w:r>
                <w:rPr>
                  <w:rStyle w:val="Hyperlink"/>
                </w:rPr>
                <w:t xml:space="preserve">Perinatal Mortality NBEDS 2024–25</w:t>
              </w:r>
            </w:hyperlink>
          </w:p>
          <w:p>
            <w:pPr>
              <w:spacing w:before="0" w:after="0"/>
            </w:pPr>
            <w:r>
              <w:rPr>
                <w:rStyle w:val="row-content"/>
                <w:color w:val="244061"/>
              </w:rPr>
              <w:t xml:space="preserve">       </w:t>
            </w:r>
            <w:hyperlink w:history="true" r:id="R90d3809fea024ee9">
              <w:r>
                <w:rPr>
                  <w:rStyle w:val="Hyperlink"/>
                  <w:color w:val="244061"/>
                </w:rPr>
                <w:t xml:space="preserve">Health</w:t>
              </w:r>
            </w:hyperlink>
            <w:r>
              <w:rPr>
                <w:rStyle w:val="row-content"/>
                <w:color w:val="244061"/>
              </w:rPr>
              <w:t xml:space="preserve">, Qualified 12/09/2023</w:t>
            </w:r>
          </w:p>
          <w:p>
            <w:r>
              <w:br/>
            </w:r>
            <w:hyperlink w:history="true" r:id="Rd2b607fb68f447e7">
              <w:r>
                <w:rPr>
                  <w:rStyle w:val="Hyperlink"/>
                </w:rPr>
                <w:t xml:space="preserve">Product of birth—perinatal death type, code N</w:t>
              </w:r>
            </w:hyperlink>
          </w:p>
          <w:p>
            <w:pPr>
              <w:spacing w:before="0" w:after="0"/>
            </w:pPr>
            <w:r>
              <w:rPr>
                <w:rStyle w:val="row-content"/>
                <w:color w:val="244061"/>
              </w:rPr>
              <w:t xml:space="preserve">       </w:t>
            </w:r>
            <w:hyperlink w:history="true" r:id="Ra447acabe9c443b7">
              <w:r>
                <w:rPr>
                  <w:rStyle w:val="Hyperlink"/>
                  <w:color w:val="244061"/>
                </w:rPr>
                <w:t xml:space="preserve">Health</w:t>
              </w:r>
            </w:hyperlink>
            <w:r>
              <w:rPr>
                <w:rStyle w:val="row-content"/>
                <w:color w:val="244061"/>
              </w:rPr>
              <w:t xml:space="preserve">, Standard 17/12/2021</w:t>
            </w:r>
          </w:p>
          <w:p>
            <w:r>
              <w:br/>
            </w:r>
            <w:hyperlink w:history="true" r:id="Red1c8b10a56c45bb">
              <w:r>
                <w:rPr>
                  <w:rStyle w:val="Hyperlink"/>
                </w:rPr>
                <w:t xml:space="preserve">Total neonatal deaths N[N]</w:t>
              </w:r>
            </w:hyperlink>
          </w:p>
          <w:p>
            <w:pPr>
              <w:spacing w:before="0" w:after="0"/>
            </w:pPr>
            <w:r>
              <w:rPr>
                <w:rStyle w:val="row-content"/>
                <w:color w:val="244061"/>
              </w:rPr>
              <w:t xml:space="preserve">       </w:t>
            </w:r>
            <w:hyperlink w:history="true" r:id="R4b55e9213fd84f8f">
              <w:r>
                <w:rPr>
                  <w:rStyle w:val="Hyperlink"/>
                  <w:color w:val="244061"/>
                </w:rPr>
                <w:t xml:space="preserve">Tasmanian Health</w:t>
              </w:r>
            </w:hyperlink>
            <w:r>
              <w:rPr>
                <w:rStyle w:val="row-content"/>
                <w:color w:val="244061"/>
              </w:rPr>
              <w:t xml:space="preserve">, Standard 14/11/2023</w:t>
            </w:r>
          </w:p>
          <w:p>
            <w:r>
              <w:br/>
            </w:r>
          </w:p>
        </w:tc>
      </w:tr>
    </w:tbl>
    <w:p>
      <w:r>
        <w:br/>
      </w:r>
    </w:p>
    <w:sectPr>
      <w:footerReference xmlns:r="http://schemas.openxmlformats.org/officeDocument/2006/relationships" w:type="default" r:id="R0004c4728d1d47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6c22be789b44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04c4728d1d47d4" /><Relationship Type="http://schemas.openxmlformats.org/officeDocument/2006/relationships/header" Target="/word/header1.xml" Id="R1027465b20ba4ab2" /><Relationship Type="http://schemas.openxmlformats.org/officeDocument/2006/relationships/settings" Target="/word/settings.xml" Id="R350dd0a6e13040fd" /><Relationship Type="http://schemas.openxmlformats.org/officeDocument/2006/relationships/styles" Target="/word/styles.xml" Id="R5b7baff64e7b4c68" /><Relationship Type="http://schemas.openxmlformats.org/officeDocument/2006/relationships/hyperlink" Target="https://meteor.aihw.gov.au/RegistrationAuthority/12" TargetMode="External" Id="R0498c07e63b84cc1" /><Relationship Type="http://schemas.openxmlformats.org/officeDocument/2006/relationships/hyperlink" Target="https://meteor.aihw.gov.au/RegistrationAuthority/15" TargetMode="External" Id="R9c0650af784342e3" /><Relationship Type="http://schemas.openxmlformats.org/officeDocument/2006/relationships/hyperlink" Target="https://meteor.aihw.gov.au/content/273077" TargetMode="External" Id="Readc27ef45e24ba3" /><Relationship Type="http://schemas.openxmlformats.org/officeDocument/2006/relationships/image" Target="/media/image.gif" Id="R74443e867ff547df" /><Relationship Type="http://schemas.openxmlformats.org/officeDocument/2006/relationships/hyperlink" Target="https://meteor.aihw.gov.au/content/785888" TargetMode="External" Id="R9dce6cedd4004432" /><Relationship Type="http://schemas.openxmlformats.org/officeDocument/2006/relationships/hyperlink" Target="https://meteor.aihw.gov.au/RegistrationAuthority/15" TargetMode="External" Id="R65d07d103cdb444e" /><Relationship Type="http://schemas.openxmlformats.org/officeDocument/2006/relationships/hyperlink" Target="https://meteor.aihw.gov.au/content/785890" TargetMode="External" Id="Rc770cb7006434753" /><Relationship Type="http://schemas.openxmlformats.org/officeDocument/2006/relationships/hyperlink" Target="https://meteor.aihw.gov.au/RegistrationAuthority/15" TargetMode="External" Id="R9fe02e3077e448ce" /><Relationship Type="http://schemas.openxmlformats.org/officeDocument/2006/relationships/hyperlink" Target="https://meteor.aihw.gov.au/content/785914" TargetMode="External" Id="R77f025501f314ff2" /><Relationship Type="http://schemas.openxmlformats.org/officeDocument/2006/relationships/hyperlink" Target="https://meteor.aihw.gov.au/RegistrationAuthority/15" TargetMode="External" Id="R10b5000abc9b421f" /><Relationship Type="http://schemas.openxmlformats.org/officeDocument/2006/relationships/hyperlink" Target="https://meteor.aihw.gov.au/content/785916" TargetMode="External" Id="R0d01f74bdfb9403a" /><Relationship Type="http://schemas.openxmlformats.org/officeDocument/2006/relationships/hyperlink" Target="https://meteor.aihw.gov.au/RegistrationAuthority/15" TargetMode="External" Id="Rd293b32939ac4518" /><Relationship Type="http://schemas.openxmlformats.org/officeDocument/2006/relationships/hyperlink" Target="https://meteor.aihw.gov.au/content/785886" TargetMode="External" Id="R1bbf58e0bfbc494f" /><Relationship Type="http://schemas.openxmlformats.org/officeDocument/2006/relationships/hyperlink" Target="https://meteor.aihw.gov.au/RegistrationAuthority/15" TargetMode="External" Id="Rafb81b6105974f61" /><Relationship Type="http://schemas.openxmlformats.org/officeDocument/2006/relationships/hyperlink" Target="https://meteor.aihw.gov.au/content/785912" TargetMode="External" Id="R761fa801fc8c4fda" /><Relationship Type="http://schemas.openxmlformats.org/officeDocument/2006/relationships/hyperlink" Target="https://meteor.aihw.gov.au/RegistrationAuthority/15" TargetMode="External" Id="R8c2f72bb210b4bd9" /><Relationship Type="http://schemas.openxmlformats.org/officeDocument/2006/relationships/hyperlink" Target="https://meteor.aihw.gov.au/content/750440" TargetMode="External" Id="R1fb73ad037e34962" /><Relationship Type="http://schemas.openxmlformats.org/officeDocument/2006/relationships/hyperlink" Target="https://meteor.aihw.gov.au/RegistrationAuthority/12" TargetMode="External" Id="Rf86db5a9a3ee4570" /><Relationship Type="http://schemas.openxmlformats.org/officeDocument/2006/relationships/hyperlink" Target="https://meteor.aihw.gov.au/content/750304" TargetMode="External" Id="R75476736e06f4a8d" /><Relationship Type="http://schemas.openxmlformats.org/officeDocument/2006/relationships/hyperlink" Target="https://meteor.aihw.gov.au/RegistrationAuthority/12" TargetMode="External" Id="R8492b8ad3771457c" /><Relationship Type="http://schemas.openxmlformats.org/officeDocument/2006/relationships/hyperlink" Target="https://meteor.aihw.gov.au/content/756109" TargetMode="External" Id="Re71be6162cf54245" /><Relationship Type="http://schemas.openxmlformats.org/officeDocument/2006/relationships/hyperlink" Target="https://meteor.aihw.gov.au/RegistrationAuthority/12" TargetMode="External" Id="Rdef4f225d98e4646" /><Relationship Type="http://schemas.openxmlformats.org/officeDocument/2006/relationships/hyperlink" Target="https://meteor.aihw.gov.au/content/775718" TargetMode="External" Id="R47fb371dd66546bb" /><Relationship Type="http://schemas.openxmlformats.org/officeDocument/2006/relationships/hyperlink" Target="https://meteor.aihw.gov.au/RegistrationAuthority/12" TargetMode="External" Id="R90d3809fea024ee9" /><Relationship Type="http://schemas.openxmlformats.org/officeDocument/2006/relationships/hyperlink" Target="https://meteor.aihw.gov.au/content/716377" TargetMode="External" Id="Rd2b607fb68f447e7" /><Relationship Type="http://schemas.openxmlformats.org/officeDocument/2006/relationships/hyperlink" Target="https://meteor.aihw.gov.au/RegistrationAuthority/12" TargetMode="External" Id="Ra447acabe9c443b7" /><Relationship Type="http://schemas.openxmlformats.org/officeDocument/2006/relationships/hyperlink" Target="https://meteor.aihw.gov.au/content/785910" TargetMode="External" Id="Red1c8b10a56c45bb" /><Relationship Type="http://schemas.openxmlformats.org/officeDocument/2006/relationships/hyperlink" Target="https://meteor.aihw.gov.au/RegistrationAuthority/15" TargetMode="External" Id="R4b55e9213fd84f8f" /></Relationships>
</file>

<file path=word/_rels/header1.xml.rels>&#65279;<?xml version="1.0" encoding="utf-8"?><Relationships xmlns="http://schemas.openxmlformats.org/package/2006/relationships"><Relationship Type="http://schemas.openxmlformats.org/officeDocument/2006/relationships/image" Target="/media/image.png" Id="R796c22be789b44b9" /></Relationships>
</file>