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8eaa87a0944b7f"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5th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5th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5th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b9e7e6aae44690">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for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2006. The International Statistical Classification of Diseases and Related Health Problems, Tenth Revision, Australian Modification (ICD-10-AM) – Fifth Edition - Tabular list of diseases and Alphabetic index of diseases.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e859793d774480">
              <w:r>
                <w:rPr>
                  <w:rStyle w:val="Hyperlink"/>
                </w:rPr>
                <w:t xml:space="preserve">International Statistical Classification of Diseases and Related Health Problems, Tenth Revision, Australian Modification 4th edition</w:t>
              </w:r>
            </w:hyperlink>
          </w:p>
          <w:p>
            <w:pPr>
              <w:pStyle w:val="registration-status"/>
              <w:spacing w:before="0" w:after="0"/>
            </w:pPr>
            <w:hyperlink w:history="true" r:id="R423b0aeb37154889">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8a8f6d54f3d94b3f">
              <w:r>
                <w:rPr>
                  <w:rStyle w:val="Hyperlink"/>
                </w:rPr>
                <w:t xml:space="preserve">International Statistical Classification of Diseases and Related Health Problems, Tenth Revision, Australian Modification 6th edition</w:t>
              </w:r>
            </w:hyperlink>
          </w:p>
          <w:p>
            <w:pPr>
              <w:pStyle w:val="registration-status"/>
              <w:spacing w:before="0" w:after="0"/>
            </w:pPr>
            <w:hyperlink w:history="true" r:id="R025ebdafcff1448a">
              <w:r>
                <w:rPr>
                  <w:rStyle w:val="Hyperlink"/>
                  <w:color w:val="244061"/>
                </w:rPr>
                <w:t xml:space="preserve">Health</w:t>
              </w:r>
            </w:hyperlink>
            <w:r>
              <w:rPr>
                <w:rStyle w:val="row-content"/>
                <w:color w:val="244061"/>
              </w:rPr>
              <w:t xml:space="preserve">, Superseded 22/12/2009</w:t>
            </w:r>
          </w:p>
          <w:p>
            <w:r>
              <w:br/>
            </w:r>
            <w:r>
              <w:rPr>
                <w:rStyle w:val="row-content"/>
              </w:rPr>
              <w:t xml:space="preserve">See also </w:t>
            </w:r>
            <w:hyperlink w:history="true" r:id="R577dfc4cdc3841eb">
              <w:r>
                <w:rPr>
                  <w:rStyle w:val="Hyperlink"/>
                </w:rPr>
                <w:t xml:space="preserve">International Statistical Classification of Diseases and Related Health Problems, Tenth Revision, Australian Modification</w:t>
              </w:r>
            </w:hyperlink>
          </w:p>
          <w:p>
            <w:pPr>
              <w:pStyle w:val="registration-status"/>
              <w:spacing w:before="0" w:after="0"/>
            </w:pPr>
            <w:hyperlink w:history="true" r:id="R8771684274fa41b8">
              <w:r>
                <w:rPr>
                  <w:rStyle w:val="Hyperlink"/>
                  <w:color w:val="244061"/>
                </w:rPr>
                <w:t xml:space="preserve">Health</w:t>
              </w:r>
            </w:hyperlink>
            <w:r>
              <w:rPr>
                <w:rStyle w:val="row-content"/>
                <w:color w:val="244061"/>
              </w:rPr>
              <w:t xml:space="preserve">, Recorded 12/07/2024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d688d1ea2264861">
              <w:r>
                <w:rPr>
                  <w:rStyle w:val="Hyperlink"/>
                </w:rPr>
                <w:t xml:space="preserve">Pregnancy/childbirth and puerperium code (ICD-10-AM 5th edn) ANN{.N[N]}</w:t>
              </w:r>
            </w:hyperlink>
          </w:p>
          <w:p>
            <w:pPr>
              <w:pStyle w:val="registration-status"/>
              <w:spacing w:before="0" w:after="0"/>
            </w:pPr>
            <w:hyperlink w:history="true" r:id="R4760d61d9b8b4e5e">
              <w:r>
                <w:rPr>
                  <w:rStyle w:val="Hyperlink"/>
                  <w:color w:val="244061"/>
                </w:rPr>
                <w:t xml:space="preserve">Health</w:t>
              </w:r>
            </w:hyperlink>
            <w:r>
              <w:rPr>
                <w:rStyle w:val="row-content"/>
                <w:color w:val="244061"/>
              </w:rPr>
              <w:t xml:space="preserve">, Superseded 05/02/2008</w:t>
            </w:r>
          </w:p>
          <w:p>
            <w:r>
              <w:br/>
            </w:r>
            <w:hyperlink w:history="true" r:id="Ra79e5d3214e04470">
              <w:r>
                <w:rPr>
                  <w:rStyle w:val="Hyperlink"/>
                </w:rPr>
                <w:t xml:space="preserve">Neonatal morbidity code (ICD-10-AM 5th edn) ANN{.N[N]}</w:t>
              </w:r>
            </w:hyperlink>
          </w:p>
          <w:p>
            <w:pPr>
              <w:pStyle w:val="registration-status"/>
              <w:spacing w:before="0" w:after="0"/>
            </w:pPr>
            <w:hyperlink w:history="true" r:id="Rc26495896f67428a">
              <w:r>
                <w:rPr>
                  <w:rStyle w:val="Hyperlink"/>
                  <w:color w:val="244061"/>
                </w:rPr>
                <w:t xml:space="preserve">Health</w:t>
              </w:r>
            </w:hyperlink>
            <w:r>
              <w:rPr>
                <w:rStyle w:val="row-content"/>
                <w:color w:val="244061"/>
              </w:rPr>
              <w:t xml:space="preserve">, Superseded 05/02/2008</w:t>
            </w:r>
          </w:p>
          <w:p>
            <w:r>
              <w:br/>
            </w:r>
            <w:hyperlink w:history="true" r:id="Ra9604411771d40f4">
              <w:r>
                <w:rPr>
                  <w:rStyle w:val="Hyperlink"/>
                </w:rPr>
                <w:t xml:space="preserve">External cause code (ICD-10-AM 5th edn) ANN{.N[N]}</w:t>
              </w:r>
            </w:hyperlink>
          </w:p>
          <w:p>
            <w:pPr>
              <w:pStyle w:val="registration-status"/>
              <w:spacing w:before="0" w:after="0"/>
            </w:pPr>
            <w:hyperlink w:history="true" r:id="R4f2a96aab7484403">
              <w:r>
                <w:rPr>
                  <w:rStyle w:val="Hyperlink"/>
                  <w:color w:val="244061"/>
                </w:rPr>
                <w:t xml:space="preserve">Health</w:t>
              </w:r>
            </w:hyperlink>
            <w:r>
              <w:rPr>
                <w:rStyle w:val="row-content"/>
                <w:color w:val="244061"/>
              </w:rPr>
              <w:t xml:space="preserve">, Superseded 05/02/2008</w:t>
            </w:r>
          </w:p>
          <w:p>
            <w:r>
              <w:br/>
            </w:r>
            <w:hyperlink w:history="true" r:id="Rf6246d5c69614535">
              <w:r>
                <w:rPr>
                  <w:rStyle w:val="Hyperlink"/>
                </w:rPr>
                <w:t xml:space="preserve">Diagnosis code (ICD-10-AM 5th edn) ANN{.N[N]}</w:t>
              </w:r>
            </w:hyperlink>
          </w:p>
          <w:p>
            <w:pPr>
              <w:pStyle w:val="registration-status"/>
              <w:spacing w:before="0" w:after="0"/>
            </w:pPr>
            <w:hyperlink w:history="true" r:id="Rdf5b3de666e34965">
              <w:r>
                <w:rPr>
                  <w:rStyle w:val="Hyperlink"/>
                  <w:color w:val="244061"/>
                </w:rPr>
                <w:t xml:space="preserve">Health</w:t>
              </w:r>
            </w:hyperlink>
            <w:r>
              <w:rPr>
                <w:rStyle w:val="row-content"/>
                <w:color w:val="244061"/>
              </w:rPr>
              <w:t xml:space="preserve">, Superseded 05/02/2008</w:t>
            </w:r>
          </w:p>
          <w:p>
            <w:r>
              <w:br/>
            </w:r>
            <w:hyperlink w:history="true" r:id="R5a922d97e6b84d63">
              <w:r>
                <w:rPr>
                  <w:rStyle w:val="Hyperlink"/>
                </w:rPr>
                <w:t xml:space="preserve">Congenital malformations code (ICD-10-AM 5th edn) ANN{.N[N]}</w:t>
              </w:r>
            </w:hyperlink>
          </w:p>
          <w:p>
            <w:pPr>
              <w:pStyle w:val="registration-status"/>
              <w:spacing w:before="0" w:after="0"/>
            </w:pPr>
            <w:hyperlink w:history="true" r:id="R2acd94568a834590">
              <w:r>
                <w:rPr>
                  <w:rStyle w:val="Hyperlink"/>
                  <w:color w:val="244061"/>
                </w:rPr>
                <w:t xml:space="preserve">Health</w:t>
              </w:r>
            </w:hyperlink>
            <w:r>
              <w:rPr>
                <w:rStyle w:val="row-content"/>
                <w:color w:val="244061"/>
              </w:rPr>
              <w:t xml:space="preserve">, Superseded 05/02/2008</w:t>
            </w:r>
          </w:p>
          <w:p>
            <w:r>
              <w:br/>
            </w:r>
            <w:hyperlink w:history="true" r:id="Raf77c887bc1740c2">
              <w:r>
                <w:rPr>
                  <w:rStyle w:val="Hyperlink"/>
                </w:rPr>
                <w:t xml:space="preserve">Activity type code (ICD-10-AM 5th edn) ANNNN</w:t>
              </w:r>
            </w:hyperlink>
          </w:p>
          <w:p>
            <w:pPr>
              <w:pStyle w:val="registration-status"/>
              <w:spacing w:before="0" w:after="0"/>
            </w:pPr>
            <w:hyperlink w:history="true" r:id="Ra83dcf5d49004379">
              <w:r>
                <w:rPr>
                  <w:rStyle w:val="Hyperlink"/>
                  <w:color w:val="244061"/>
                </w:rPr>
                <w:t xml:space="preserve">Health</w:t>
              </w:r>
            </w:hyperlink>
            <w:r>
              <w:rPr>
                <w:rStyle w:val="row-content"/>
                <w:color w:val="244061"/>
              </w:rPr>
              <w:t xml:space="preserve">, Superseded 05/02/2008</w:t>
            </w:r>
          </w:p>
          <w:p>
            <w:r>
              <w:br/>
            </w:r>
            <w:hyperlink w:history="true" r:id="R468cf86d7d7b4d75">
              <w:r>
                <w:rPr>
                  <w:rStyle w:val="Hyperlink"/>
                </w:rPr>
                <w:t xml:space="preserve">Place of occurrence (ICD-10-AM 5th edn) ANN{.N[N]}</w:t>
              </w:r>
            </w:hyperlink>
          </w:p>
          <w:p>
            <w:pPr>
              <w:pStyle w:val="registration-status"/>
              <w:spacing w:before="0" w:after="0"/>
            </w:pPr>
            <w:hyperlink w:history="true" r:id="Rd2deda2216584cb0">
              <w:r>
                <w:rPr>
                  <w:rStyle w:val="Hyperlink"/>
                  <w:color w:val="244061"/>
                </w:rPr>
                <w:t xml:space="preserve">Health</w:t>
              </w:r>
            </w:hyperlink>
            <w:r>
              <w:rPr>
                <w:rStyle w:val="row-content"/>
                <w:color w:val="244061"/>
              </w:rPr>
              <w:t xml:space="preserve">, Superseded 05/02/2008</w:t>
            </w:r>
          </w:p>
          <w:p>
            <w:r>
              <w:br/>
            </w:r>
            <w:hyperlink w:history="true" r:id="R2f6e1bc138f849b9">
              <w:r>
                <w:rPr>
                  <w:rStyle w:val="Hyperlink"/>
                </w:rPr>
                <w:t xml:space="preserve">Primary site of cancer code (ICD-10-AM 5th edn) ANN{.N[N]}</w:t>
              </w:r>
            </w:hyperlink>
          </w:p>
          <w:p>
            <w:pPr>
              <w:pStyle w:val="registration-status"/>
              <w:spacing w:before="0" w:after="0"/>
            </w:pPr>
            <w:hyperlink w:history="true" r:id="R8da5f1d4f8e84578">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992201d4d6ca44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325389</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bda436c9dc4b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201d4d6ca4443" /><Relationship Type="http://schemas.openxmlformats.org/officeDocument/2006/relationships/header" Target="/word/header1.xml" Id="Rd2bbe17985624269" /><Relationship Type="http://schemas.openxmlformats.org/officeDocument/2006/relationships/settings" Target="/word/settings.xml" Id="R8f1b0130cc054d88" /><Relationship Type="http://schemas.openxmlformats.org/officeDocument/2006/relationships/styles" Target="/word/styles.xml" Id="Rc9844c7f663e4200" /><Relationship Type="http://schemas.openxmlformats.org/officeDocument/2006/relationships/numbering" Target="/word/numbering.xml" Id="Rd77c54e551d04fd7" /><Relationship Type="http://schemas.openxmlformats.org/officeDocument/2006/relationships/hyperlink" Target="https://meteor.aihw.gov.au/RegistrationAuthority/12" TargetMode="External" Id="R7ab9e7e6aae44690" /><Relationship Type="http://schemas.openxmlformats.org/officeDocument/2006/relationships/hyperlink" Target="https://meteor.aihw.gov.au/content/325387" TargetMode="External" Id="R8ee859793d774480" /><Relationship Type="http://schemas.openxmlformats.org/officeDocument/2006/relationships/hyperlink" Target="https://meteor.aihw.gov.au/RegistrationAuthority/12" TargetMode="External" Id="R423b0aeb37154889" /><Relationship Type="http://schemas.openxmlformats.org/officeDocument/2006/relationships/hyperlink" Target="https://meteor.aihw.gov.au/content/360927" TargetMode="External" Id="R8a8f6d54f3d94b3f" /><Relationship Type="http://schemas.openxmlformats.org/officeDocument/2006/relationships/hyperlink" Target="https://meteor.aihw.gov.au/RegistrationAuthority/12" TargetMode="External" Id="R025ebdafcff1448a" /><Relationship Type="http://schemas.openxmlformats.org/officeDocument/2006/relationships/hyperlink" Target="https://meteor.aihw.gov.au/content/795713" TargetMode="External" Id="R577dfc4cdc3841eb" /><Relationship Type="http://schemas.openxmlformats.org/officeDocument/2006/relationships/hyperlink" Target="https://meteor.aihw.gov.au/RegistrationAuthority/12" TargetMode="External" Id="R8771684274fa41b8" /><Relationship Type="http://schemas.openxmlformats.org/officeDocument/2006/relationships/hyperlink" Target="https://meteor.aihw.gov.au/content/333677" TargetMode="External" Id="R7d688d1ea2264861" /><Relationship Type="http://schemas.openxmlformats.org/officeDocument/2006/relationships/hyperlink" Target="https://meteor.aihw.gov.au/RegistrationAuthority/12" TargetMode="External" Id="R4760d61d9b8b4e5e" /><Relationship Type="http://schemas.openxmlformats.org/officeDocument/2006/relationships/hyperlink" Target="https://meteor.aihw.gov.au/content/333679" TargetMode="External" Id="Ra79e5d3214e04470" /><Relationship Type="http://schemas.openxmlformats.org/officeDocument/2006/relationships/hyperlink" Target="https://meteor.aihw.gov.au/RegistrationAuthority/12" TargetMode="External" Id="Rc26495896f67428a" /><Relationship Type="http://schemas.openxmlformats.org/officeDocument/2006/relationships/hyperlink" Target="https://meteor.aihw.gov.au/content/333681" TargetMode="External" Id="Ra9604411771d40f4" /><Relationship Type="http://schemas.openxmlformats.org/officeDocument/2006/relationships/hyperlink" Target="https://meteor.aihw.gov.au/RegistrationAuthority/12" TargetMode="External" Id="R4f2a96aab7484403" /><Relationship Type="http://schemas.openxmlformats.org/officeDocument/2006/relationships/hyperlink" Target="https://meteor.aihw.gov.au/content/333683" TargetMode="External" Id="Rf6246d5c69614535" /><Relationship Type="http://schemas.openxmlformats.org/officeDocument/2006/relationships/hyperlink" Target="https://meteor.aihw.gov.au/RegistrationAuthority/12" TargetMode="External" Id="Rdf5b3de666e34965" /><Relationship Type="http://schemas.openxmlformats.org/officeDocument/2006/relationships/hyperlink" Target="https://meteor.aihw.gov.au/content/333685" TargetMode="External" Id="R5a922d97e6b84d63" /><Relationship Type="http://schemas.openxmlformats.org/officeDocument/2006/relationships/hyperlink" Target="https://meteor.aihw.gov.au/RegistrationAuthority/12" TargetMode="External" Id="R2acd94568a834590" /><Relationship Type="http://schemas.openxmlformats.org/officeDocument/2006/relationships/hyperlink" Target="https://meteor.aihw.gov.au/content/333689" TargetMode="External" Id="Raf77c887bc1740c2" /><Relationship Type="http://schemas.openxmlformats.org/officeDocument/2006/relationships/hyperlink" Target="https://meteor.aihw.gov.au/RegistrationAuthority/12" TargetMode="External" Id="Ra83dcf5d49004379" /><Relationship Type="http://schemas.openxmlformats.org/officeDocument/2006/relationships/hyperlink" Target="https://meteor.aihw.gov.au/content/333859" TargetMode="External" Id="R468cf86d7d7b4d75" /><Relationship Type="http://schemas.openxmlformats.org/officeDocument/2006/relationships/hyperlink" Target="https://meteor.aihw.gov.au/RegistrationAuthority/12" TargetMode="External" Id="Rd2deda2216584cb0" /><Relationship Type="http://schemas.openxmlformats.org/officeDocument/2006/relationships/hyperlink" Target="https://meteor.aihw.gov.au/content/333902" TargetMode="External" Id="R2f6e1bc138f849b9" /><Relationship Type="http://schemas.openxmlformats.org/officeDocument/2006/relationships/hyperlink" Target="https://meteor.aihw.gov.au/RegistrationAuthority/12" TargetMode="External" Id="R8da5f1d4f8e84578" /></Relationships>
</file>

<file path=word/_rels/header1.xml.rels>&#65279;<?xml version="1.0" encoding="utf-8"?><Relationships xmlns="http://schemas.openxmlformats.org/package/2006/relationships"><Relationship Type="http://schemas.openxmlformats.org/officeDocument/2006/relationships/image" Target="/media/image.png" Id="Rbabda436c9dc4b08" /></Relationships>
</file>