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ec17f791c4319" /></Relationships>
</file>

<file path=word/document.xml><?xml version="1.0" encoding="utf-8"?>
<w:document xmlns:r="http://schemas.openxmlformats.org/officeDocument/2006/relationships" xmlns:w="http://schemas.openxmlformats.org/wordprocessingml/2006/main">
  <w:body>
    <w:p>
      <w:pPr>
        <w:pStyle w:val="Title"/>
      </w:pPr>
      <w:r>
        <w:t>Short name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name - Data Element</w:t>
      </w:r>
    </w:p>
    <w:p>
      <w:r>
        <w:t xml:space="preserve">The following information is applicable to data elements only.</w:t>
      </w:r>
    </w:p>
    <w:p>
      <w:pPr>
        <w:pStyle w:val="Heading2"/>
      </w:pPr>
      <w:r>
        <w:t xml:space="preserve">Definition</w:t>
      </w:r>
    </w:p>
    <w:p>
      <w:r>
        <w:t xml:space="preserve">A short or common name or designation by which the data element is known and might be identified.</w:t>
      </w:r>
    </w:p>
    <w:p>
      <w:pPr>
        <w:pStyle w:val="Heading2"/>
      </w:pPr>
      <w:r>
        <w:t xml:space="preserve">Obligation</w:t>
      </w:r>
    </w:p>
    <w:p>
      <w:r>
        <w:t xml:space="preserve">Mandatory completion.</w:t>
      </w:r>
    </w:p>
    <w:p>
      <w:pPr>
        <w:pStyle w:val="Heading2"/>
      </w:pPr>
      <w:r>
        <w:t xml:space="preserve">Development rules</w:t>
      </w:r>
    </w:p>
    <w:p>
      <w:r>
        <w:t xml:space="preserve">Short name should be a single unique name by which a data element can be identified. To ensure uniqueness, the name may be qualified to distinguish this data element from other similar data elements.</w:t>
      </w:r>
    </w:p>
    <w:p>
      <w:r>
        <w:t xml:space="preserve">For example, the data element technically named Adult—body mass index (measured), ratio NN[N].N[N] is commonly referred to simply as ‘Body mass index’. This is not a sufficient short name however as there are 3 other data elements which are also commonly known by the same name (Adult—body mass index (self-reported), ratio NN[N].N[N], Child—body mass index (measured), ratio NN[N].N[N] and Child—body mass index (self-reported), ratio NN[N].N[N]). The short name for this data element must distinguish this data element from the other 3 data elements through qualification. E.g., Body mass index-adult (measured).</w:t>
      </w:r>
    </w:p>
    <w:p>
      <w:r>
        <w:br/>
      </w:r>
      <w:r>
        <w:br/>
      </w:r>
    </w:p>
    <w:sectPr>
      <w:footerReference xmlns:r="http://schemas.openxmlformats.org/officeDocument/2006/relationships" w:type="default" r:id="R0337c54fa5bc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f6c63cce6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7c54fa5bc4434" /><Relationship Type="http://schemas.openxmlformats.org/officeDocument/2006/relationships/header" Target="/word/header1.xml" Id="Rb6fde89af9014297" /><Relationship Type="http://schemas.openxmlformats.org/officeDocument/2006/relationships/settings" Target="/word/settings.xml" Id="R1453d7c109444e26" /><Relationship Type="http://schemas.openxmlformats.org/officeDocument/2006/relationships/styles" Target="/word/styles.xml" Id="R91dc8dfd40a0467a" /></Relationships>
</file>

<file path=word/_rels/header1.xml.rels>&#65279;<?xml version="1.0" encoding="utf-8"?><Relationships xmlns="http://schemas.openxmlformats.org/package/2006/relationships"><Relationship Type="http://schemas.openxmlformats.org/officeDocument/2006/relationships/image" Target="/media/image.png" Id="Rbb3f6c63cce64c97" /></Relationships>
</file>