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b1d168d4e493c"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interpreter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380ca9f9f4e1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6edee46e23f44d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required by a person is for spoken language or non-spoken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d46c3d07e04547">
              <w:r>
                <w:rPr>
                  <w:rStyle w:val="Hyperlink"/>
                </w:rPr>
                <w:t xml:space="preserve">Person—type of interpreter services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d04669eea045b3">
              <w:r>
                <w:rPr>
                  <w:rStyle w:val="Hyperlink"/>
                </w:rPr>
                <w:t xml:space="preserve">Spoken language/non-spoken communication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Non-spoken communication</w:t>
            </w:r>
          </w:p>
          <w:p>
            <w:pPr/>
            <w:r>
              <w:rPr>
                <w:rStyle w:val="row-content-rich-text"/>
              </w:rPr>
              <w:t xml:space="preserve">If a person communicated with the assistance of a signer (i.e. not necessarily arranged by the agency/service provider) this code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aac14f630a4ca5">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d437dcd1a7094d3b">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f7e55f5190dd436e">
              <w:r>
                <w:rPr>
                  <w:rStyle w:val="Hyperlink"/>
                </w:rPr>
                <w:t xml:space="preserve">Person—interpreter service required</w:t>
              </w:r>
            </w:hyperlink>
          </w:p>
          <w:p>
            <w:pPr>
              <w:spacing w:before="0" w:after="0"/>
            </w:pPr>
            <w:r>
              <w:rPr>
                <w:rStyle w:val="row-content"/>
                <w:color w:val="244061"/>
              </w:rPr>
              <w:t xml:space="preserve">       </w:t>
            </w:r>
            <w:hyperlink w:history="true" r:id="R1ad755cbcdbe410d">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3e41e26797f34223">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0702c4e25bf54012">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899fb172205a4ff1">
              <w:r>
                <w:rPr>
                  <w:rStyle w:val="Hyperlink"/>
                  <w:color w:val="244061"/>
                </w:rPr>
                <w:t xml:space="preserve">Tasmanian Health</w:t>
              </w:r>
            </w:hyperlink>
            <w:r>
              <w:rPr>
                <w:rStyle w:val="row-content"/>
                <w:color w:val="244061"/>
              </w:rPr>
              <w:t xml:space="preserve">, Standard 27/04/2021</w:t>
            </w:r>
          </w:p>
          <w:p>
            <w:pPr>
              <w:spacing w:before="0" w:after="0"/>
            </w:pPr>
            <w:r>
              <w:rPr>
                <w:rStyle w:val="row-content"/>
                <w:color w:val="244061"/>
              </w:rPr>
              <w:t xml:space="preserve">       </w:t>
            </w:r>
            <w:hyperlink w:history="true" r:id="Rd43bf8d3d589405a">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626d6649bcd940bd">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a4d6793794424cd3">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6d5856e8e6954648">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d681128393e64d36">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dbb29318ba4d90">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5b9af5f2002144d0">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77b780d9b754469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46eedab90ced463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04d2116e671d4840">
              <w:r>
                <w:rPr>
                  <w:rStyle w:val="Hyperlink"/>
                </w:rPr>
                <w:t xml:space="preserve">Disability services client details cluster</w:t>
              </w:r>
            </w:hyperlink>
          </w:p>
          <w:p>
            <w:pPr>
              <w:spacing w:before="0" w:after="0"/>
            </w:pPr>
            <w:r>
              <w:rPr>
                <w:rStyle w:val="row-content"/>
                <w:color w:val="244061"/>
              </w:rPr>
              <w:t xml:space="preserve">       </w:t>
            </w:r>
            <w:hyperlink w:history="true" r:id="R87888137f141493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2b4e284f06b4e5f">
              <w:r>
                <w:rPr>
                  <w:rStyle w:val="Hyperlink"/>
                  <w:color w:val="244061"/>
                </w:rPr>
                <w:t xml:space="preserve">Disability</w:t>
              </w:r>
            </w:hyperlink>
            <w:r>
              <w:rPr>
                <w:rStyle w:val="row-content"/>
                <w:color w:val="244061"/>
              </w:rPr>
              <w:t xml:space="preserve">, Standard 13/08/2015</w:t>
            </w:r>
          </w:p>
          <w:p>
            <w:r>
              <w:br/>
            </w:r>
            <w:hyperlink w:history="true" r:id="Rafea9733890b4733">
              <w:r>
                <w:rPr>
                  <w:rStyle w:val="Hyperlink"/>
                </w:rPr>
                <w:t xml:space="preserve">Disability Services NMDS 2009-10</w:t>
              </w:r>
            </w:hyperlink>
          </w:p>
          <w:p>
            <w:pPr>
              <w:spacing w:before="0" w:after="0"/>
            </w:pPr>
            <w:r>
              <w:rPr>
                <w:rStyle w:val="row-content"/>
                <w:color w:val="244061"/>
              </w:rPr>
              <w:t xml:space="preserve">       </w:t>
            </w:r>
            <w:hyperlink w:history="true" r:id="R5478f6143d324eb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990c12c744c8449c">
              <w:r>
                <w:rPr>
                  <w:rStyle w:val="Hyperlink"/>
                </w:rPr>
                <w:t xml:space="preserve">Disability Services NMDS 2010-11</w:t>
              </w:r>
            </w:hyperlink>
          </w:p>
          <w:p>
            <w:pPr>
              <w:spacing w:before="0" w:after="0"/>
            </w:pPr>
            <w:r>
              <w:rPr>
                <w:rStyle w:val="row-content"/>
                <w:color w:val="244061"/>
              </w:rPr>
              <w:t xml:space="preserve">       </w:t>
            </w:r>
            <w:hyperlink w:history="true" r:id="R26f355768643487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54c935bc97ac4ba1">
              <w:r>
                <w:rPr>
                  <w:rStyle w:val="Hyperlink"/>
                </w:rPr>
                <w:t xml:space="preserve">Disability Services NMDS 2011-12</w:t>
              </w:r>
            </w:hyperlink>
          </w:p>
          <w:p>
            <w:pPr>
              <w:spacing w:before="0" w:after="0"/>
            </w:pPr>
            <w:r>
              <w:rPr>
                <w:rStyle w:val="row-content"/>
                <w:color w:val="244061"/>
              </w:rPr>
              <w:t xml:space="preserve">       </w:t>
            </w:r>
            <w:hyperlink w:history="true" r:id="R8fd666c1118f423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e0d1eccf3af74a79">
              <w:r>
                <w:rPr>
                  <w:rStyle w:val="Hyperlink"/>
                </w:rPr>
                <w:t xml:space="preserve">Disability Services NMDS 2012-14</w:t>
              </w:r>
            </w:hyperlink>
          </w:p>
          <w:p>
            <w:pPr>
              <w:spacing w:before="0" w:after="0"/>
            </w:pPr>
            <w:r>
              <w:rPr>
                <w:rStyle w:val="row-content"/>
                <w:color w:val="244061"/>
              </w:rPr>
              <w:t xml:space="preserve">       </w:t>
            </w:r>
            <w:hyperlink w:history="true" r:id="Re737b6b948944cd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must be completed if a response of 'yes' is recorded in response to 'Interpreter services required, yes/no'.</w:t>
            </w:r>
            <w:r>
              <w:br/>
            </w:r>
            <w:r>
              <w:rPr>
                <w:rStyle w:val="row-content"/>
                <w:b/>
                <w:i/>
              </w:rPr>
              <w:t xml:space="preserve">DSS specific information: </w:t>
            </w:r>
          </w:p>
          <w:p>
            <w:r>
              <w:rPr>
                <w:rStyle w:val="row-content"/>
              </w:rPr>
              <w:t xml:space="preserve">This data item is used in conjunction with 'Interpreter service required, yes/no'.</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188cfd0d9ee64fcb">
              <w:r>
                <w:rPr>
                  <w:rStyle w:val="Hyperlink"/>
                </w:rPr>
                <w:t xml:space="preserve">Disability Services NMDS 2014-15</w:t>
              </w:r>
            </w:hyperlink>
          </w:p>
          <w:p>
            <w:pPr>
              <w:spacing w:before="0" w:after="0"/>
            </w:pPr>
            <w:r>
              <w:rPr>
                <w:rStyle w:val="row-content"/>
                <w:color w:val="244061"/>
              </w:rPr>
              <w:t xml:space="preserve">       </w:t>
            </w:r>
            <w:hyperlink w:history="true" r:id="Rf220d51f122f451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must be completed if a response of 'yes' is recorded in response to 'Interpreter services required, yes/no'.</w:t>
            </w:r>
            <w:r>
              <w:br/>
            </w:r>
            <w:r>
              <w:rPr>
                <w:rStyle w:val="row-content"/>
                <w:b/>
                <w:i/>
              </w:rPr>
              <w:t xml:space="preserve">DSS specific information: </w:t>
            </w:r>
          </w:p>
          <w:p>
            <w:r>
              <w:rPr>
                <w:rStyle w:val="row-content"/>
              </w:rPr>
              <w:t xml:space="preserve">This data item is used in conjunction with 'Interpreter service required, yes/no'.</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08a79648e718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d9fb6069f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79648e718404d" /><Relationship Type="http://schemas.openxmlformats.org/officeDocument/2006/relationships/header" Target="/word/header1.xml" Id="R27dca32ef3244ce0" /><Relationship Type="http://schemas.openxmlformats.org/officeDocument/2006/relationships/settings" Target="/word/settings.xml" Id="R40980af3206a4592" /><Relationship Type="http://schemas.openxmlformats.org/officeDocument/2006/relationships/styles" Target="/word/styles.xml" Id="Rd7d622e99a464e76" /><Relationship Type="http://schemas.openxmlformats.org/officeDocument/2006/relationships/hyperlink" Target="https://meteor.aihw.gov.au/RegistrationAuthority/1" TargetMode="External" Id="Rfb2380ca9f9f4e1d" /><Relationship Type="http://schemas.openxmlformats.org/officeDocument/2006/relationships/hyperlink" Target="https://meteor.aihw.gov.au/RegistrationAuthority/16" TargetMode="External" Id="R56edee46e23f44da" /><Relationship Type="http://schemas.openxmlformats.org/officeDocument/2006/relationships/hyperlink" Target="https://meteor.aihw.gov.au/content/323181" TargetMode="External" Id="Rd2d46c3d07e04547" /><Relationship Type="http://schemas.openxmlformats.org/officeDocument/2006/relationships/hyperlink" Target="https://meteor.aihw.gov.au/content/323183" TargetMode="External" Id="R29d04669eea045b3" /><Relationship Type="http://schemas.openxmlformats.org/officeDocument/2006/relationships/hyperlink" Target="https://meteor.aihw.gov.au/content/623483" TargetMode="External" Id="R39aac14f630a4ca5" /><Relationship Type="http://schemas.openxmlformats.org/officeDocument/2006/relationships/hyperlink" Target="https://meteor.aihw.gov.au/RegistrationAuthority/16" TargetMode="External" Id="Rd437dcd1a7094d3b" /><Relationship Type="http://schemas.openxmlformats.org/officeDocument/2006/relationships/hyperlink" Target="https://meteor.aihw.gov.au/content/304292" TargetMode="External" Id="Rf7e55f5190dd436e" /><Relationship Type="http://schemas.openxmlformats.org/officeDocument/2006/relationships/hyperlink" Target="https://meteor.aihw.gov.au/RegistrationAuthority/1" TargetMode="External" Id="R1ad755cbcdbe410d" /><Relationship Type="http://schemas.openxmlformats.org/officeDocument/2006/relationships/hyperlink" Target="https://meteor.aihw.gov.au/RegistrationAuthority/16" TargetMode="External" Id="R3e41e26797f34223" /><Relationship Type="http://schemas.openxmlformats.org/officeDocument/2006/relationships/hyperlink" Target="https://meteor.aihw.gov.au/RegistrationAuthority/12" TargetMode="External" Id="R0702c4e25bf54012" /><Relationship Type="http://schemas.openxmlformats.org/officeDocument/2006/relationships/hyperlink" Target="https://meteor.aihw.gov.au/RegistrationAuthority/15" TargetMode="External" Id="R899fb172205a4ff1" /><Relationship Type="http://schemas.openxmlformats.org/officeDocument/2006/relationships/hyperlink" Target="https://meteor.aihw.gov.au/RegistrationAuthority/2" TargetMode="External" Id="Rd43bf8d3d589405a" /><Relationship Type="http://schemas.openxmlformats.org/officeDocument/2006/relationships/hyperlink" Target="https://meteor.aihw.gov.au/content/639616" TargetMode="External" Id="R626d6649bcd940bd" /><Relationship Type="http://schemas.openxmlformats.org/officeDocument/2006/relationships/hyperlink" Target="https://meteor.aihw.gov.au/RegistrationAuthority/16" TargetMode="External" Id="Ra4d6793794424cd3" /><Relationship Type="http://schemas.openxmlformats.org/officeDocument/2006/relationships/hyperlink" Target="https://meteor.aihw.gov.au/content/623421" TargetMode="External" Id="R6d5856e8e6954648" /><Relationship Type="http://schemas.openxmlformats.org/officeDocument/2006/relationships/hyperlink" Target="https://meteor.aihw.gov.au/RegistrationAuthority/16" TargetMode="External" Id="Rd681128393e64d36" /><Relationship Type="http://schemas.openxmlformats.org/officeDocument/2006/relationships/hyperlink" Target="https://meteor.aihw.gov.au/content/317350" TargetMode="External" Id="R67dbb29318ba4d90" /><Relationship Type="http://schemas.openxmlformats.org/officeDocument/2006/relationships/hyperlink" Target="https://meteor.aihw.gov.au/RegistrationAuthority/1" TargetMode="External" Id="R5b9af5f2002144d0" /><Relationship Type="http://schemas.openxmlformats.org/officeDocument/2006/relationships/hyperlink" Target="https://meteor.aihw.gov.au/content/372123" TargetMode="External" Id="R77b780d9b7544695" /><Relationship Type="http://schemas.openxmlformats.org/officeDocument/2006/relationships/hyperlink" Target="https://meteor.aihw.gov.au/RegistrationAuthority/1" TargetMode="External" Id="R46eedab90ced463d" /><Relationship Type="http://schemas.openxmlformats.org/officeDocument/2006/relationships/hyperlink" Target="https://meteor.aihw.gov.au/content/484543" TargetMode="External" Id="R04d2116e671d4840" /><Relationship Type="http://schemas.openxmlformats.org/officeDocument/2006/relationships/hyperlink" Target="https://meteor.aihw.gov.au/RegistrationAuthority/1" TargetMode="External" Id="R87888137f1414937" /><Relationship Type="http://schemas.openxmlformats.org/officeDocument/2006/relationships/hyperlink" Target="https://meteor.aihw.gov.au/RegistrationAuthority/16" TargetMode="External" Id="Re2b4e284f06b4e5f" /><Relationship Type="http://schemas.openxmlformats.org/officeDocument/2006/relationships/hyperlink" Target="https://meteor.aihw.gov.au/content/386485" TargetMode="External" Id="Rafea9733890b4733" /><Relationship Type="http://schemas.openxmlformats.org/officeDocument/2006/relationships/hyperlink" Target="https://meteor.aihw.gov.au/RegistrationAuthority/1" TargetMode="External" Id="R5478f6143d324eba" /><Relationship Type="http://schemas.openxmlformats.org/officeDocument/2006/relationships/hyperlink" Target="https://meteor.aihw.gov.au/content/428708" TargetMode="External" Id="R990c12c744c8449c" /><Relationship Type="http://schemas.openxmlformats.org/officeDocument/2006/relationships/hyperlink" Target="https://meteor.aihw.gov.au/RegistrationAuthority/1" TargetMode="External" Id="R26f3557686434876" /><Relationship Type="http://schemas.openxmlformats.org/officeDocument/2006/relationships/hyperlink" Target="https://meteor.aihw.gov.au/content/461636" TargetMode="External" Id="R54c935bc97ac4ba1" /><Relationship Type="http://schemas.openxmlformats.org/officeDocument/2006/relationships/hyperlink" Target="https://meteor.aihw.gov.au/RegistrationAuthority/1" TargetMode="External" Id="R8fd666c1118f4234" /><Relationship Type="http://schemas.openxmlformats.org/officeDocument/2006/relationships/hyperlink" Target="https://meteor.aihw.gov.au/content/461640" TargetMode="External" Id="Re0d1eccf3af74a79" /><Relationship Type="http://schemas.openxmlformats.org/officeDocument/2006/relationships/hyperlink" Target="https://meteor.aihw.gov.au/RegistrationAuthority/1" TargetMode="External" Id="Re737b6b948944cd9" /><Relationship Type="http://schemas.openxmlformats.org/officeDocument/2006/relationships/hyperlink" Target="https://meteor.aihw.gov.au/content/569749" TargetMode="External" Id="R188cfd0d9ee64fcb" /><Relationship Type="http://schemas.openxmlformats.org/officeDocument/2006/relationships/hyperlink" Target="https://meteor.aihw.gov.au/RegistrationAuthority/16" TargetMode="External" Id="Rf220d51f122f451b" /></Relationships>
</file>

<file path=word/_rels/header1.xml.rels>&#65279;<?xml version="1.0" encoding="utf-8"?><Relationships xmlns="http://schemas.openxmlformats.org/package/2006/relationships"><Relationship Type="http://schemas.openxmlformats.org/officeDocument/2006/relationships/image" Target="/media/image.png" Id="R659d9fb6069f4252" /></Relationships>
</file>