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f744652d6746b3" /></Relationships>
</file>

<file path=word/document.xml><?xml version="1.0" encoding="utf-8"?>
<w:document xmlns:r="http://schemas.openxmlformats.org/officeDocument/2006/relationships" xmlns:w="http://schemas.openxmlformats.org/wordprocessingml/2006/main">
  <w:body>
    <w:p>
      <w:pPr>
        <w:pStyle w:val="Title"/>
      </w:pPr>
      <w:r>
        <w:t>Level of intensive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intensive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3200980b2475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care required in the intensive care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High dependency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Intensive care</w:t>
            </w:r>
          </w:p>
          <w:p>
            <w:pPr>
              <w:spacing w:after="160"/>
            </w:pPr>
            <w:r>
              <w:rPr>
                <w:rStyle w:val="row-content-rich-text"/>
              </w:rPr>
              <w:t xml:space="preserve">Intensive care is defined as care provided by an intensive care team and where at least one of the following is needed:</w:t>
            </w:r>
          </w:p>
          <w:p>
            <w:pPr>
              <w:pStyle w:val="ListParagraph"/>
              <w:numPr>
                <w:ilvl w:val="0"/>
                <w:numId w:val="2"/>
              </w:numPr>
            </w:pPr>
            <w:r>
              <w:rPr>
                <w:rStyle w:val="row-content-rich-text"/>
              </w:rPr>
              <w:t xml:space="preserve">ionotropes</w:t>
            </w:r>
          </w:p>
          <w:p>
            <w:pPr>
              <w:pStyle w:val="ListParagraph"/>
              <w:numPr>
                <w:ilvl w:val="0"/>
                <w:numId w:val="2"/>
              </w:numPr>
            </w:pPr>
            <w:r>
              <w:rPr>
                <w:rStyle w:val="row-content-rich-text"/>
              </w:rPr>
              <w:t xml:space="preserve">non-invasive ventilation (&gt;50% continuously &gt;6h)</w:t>
            </w:r>
          </w:p>
          <w:p>
            <w:pPr>
              <w:pStyle w:val="ListParagraph"/>
              <w:numPr>
                <w:ilvl w:val="0"/>
                <w:numId w:val="2"/>
              </w:numPr>
            </w:pPr>
            <w:r>
              <w:rPr>
                <w:rStyle w:val="row-content-rich-text"/>
              </w:rPr>
              <w:t xml:space="preserve">needing 1:1 nursing</w:t>
            </w:r>
          </w:p>
          <w:p>
            <w:pPr>
              <w:pStyle w:val="ListParagraph"/>
              <w:numPr>
                <w:ilvl w:val="0"/>
                <w:numId w:val="2"/>
              </w:numPr>
            </w:pPr>
            <w:r>
              <w:rPr>
                <w:rStyle w:val="row-content-rich-text"/>
              </w:rPr>
              <w:t xml:space="preserve">continuous renal replacement therapy</w:t>
            </w:r>
          </w:p>
          <w:p>
            <w:pPr>
              <w:spacing w:after="160"/>
            </w:pPr>
            <w:r>
              <w:rPr>
                <w:rStyle w:val="row-content-rich-text"/>
              </w:rPr>
              <w:t xml:space="preserve">CODE 2     High dependency care</w:t>
            </w:r>
          </w:p>
          <w:p>
            <w:pPr/>
            <w:r>
              <w:rPr>
                <w:rStyle w:val="row-content-rich-text"/>
              </w:rPr>
              <w:t xml:space="preserve">All other less critical care needing, in the opinion of the treating specialist, the specific expertise of the intensive care unit or high dependency unit environment but do not fit the criteria for intensive care (excluding coronary care or specific procedures undertaken within the intensive care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b7a44d33ac4418">
              <w:r>
                <w:rPr>
                  <w:rStyle w:val="Hyperlink"/>
                </w:rPr>
                <w:t xml:space="preserve">Intensive care unit—level of intensive care, code N</w:t>
              </w:r>
            </w:hyperlink>
          </w:p>
          <w:p>
            <w:pPr>
              <w:pStyle w:val="registration-status"/>
              <w:spacing w:before="0" w:after="0"/>
            </w:pPr>
            <w:hyperlink w:history="true" r:id="R3ce9d9a701a94f0b">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abbf8465f0e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6b668fc0d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bf8465f0e4647" /><Relationship Type="http://schemas.openxmlformats.org/officeDocument/2006/relationships/header" Target="/word/header1.xml" Id="Ra4118a50d8294ce7" /><Relationship Type="http://schemas.openxmlformats.org/officeDocument/2006/relationships/settings" Target="/word/settings.xml" Id="Ra0a37d25bbbf484e" /><Relationship Type="http://schemas.openxmlformats.org/officeDocument/2006/relationships/styles" Target="/word/styles.xml" Id="R261c6ac3ee1a41a6" /><Relationship Type="http://schemas.openxmlformats.org/officeDocument/2006/relationships/numbering" Target="/word/numbering.xml" Id="R28f3a92c32184e1a" /><Relationship Type="http://schemas.openxmlformats.org/officeDocument/2006/relationships/hyperlink" Target="https://meteor.aihw.gov.au/RegistrationAuthority/12" TargetMode="External" Id="R4283200980b24750" /><Relationship Type="http://schemas.openxmlformats.org/officeDocument/2006/relationships/hyperlink" Target="https://meteor.aihw.gov.au/content/320720" TargetMode="External" Id="Reeb7a44d33ac4418" /><Relationship Type="http://schemas.openxmlformats.org/officeDocument/2006/relationships/hyperlink" Target="https://meteor.aihw.gov.au/RegistrationAuthority/12" TargetMode="External" Id="R3ce9d9a701a94f0b" /></Relationships>
</file>

<file path=word/_rels/header1.xml.rels>&#65279;<?xml version="1.0" encoding="utf-8"?><Relationships xmlns="http://schemas.openxmlformats.org/package/2006/relationships"><Relationship Type="http://schemas.openxmlformats.org/officeDocument/2006/relationships/image" Target="/media/image.png" Id="Rac16b668fc0d4b0d" /></Relationships>
</file>