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bc242b86934c63" /></Relationships>
</file>

<file path=word/document.xml><?xml version="1.0" encoding="utf-8"?>
<w:document xmlns:r="http://schemas.openxmlformats.org/officeDocument/2006/relationships" xmlns:w="http://schemas.openxmlformats.org/wordprocessingml/2006/main">
  <w:body>
    <w:p>
      <w:pPr>
        <w:pStyle w:val="Title"/>
      </w:pPr>
      <w:r>
        <w:t>Person—partial pressure of oxygen, millimetres of mercury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Person—partial pressure of oxygen, millimetres of mercury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Partial pressure of oxygen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320651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1aeeed4992467f">
              <w:r>
                <w:rPr>
                  <w:rStyle w:val="Hyperlink"/>
                  <w:color w:val="244061"/>
                </w:rPr>
                <w:t xml:space="preserve">Health</w:t>
              </w:r>
            </w:hyperlink>
            <w:r>
              <w:rPr>
                <w:rStyle w:val="row-content"/>
                <w:color w:val="244061"/>
              </w:rPr>
              <w:t xml:space="preserve">, Recorded 14/07/2006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partial pressure of oxygen in a person’s arterial blood gas measured in millimetres of mercury.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9db139d9ed242a5">
              <w:r>
                <w:rPr>
                  <w:rStyle w:val="Hyperlink"/>
                </w:rPr>
                <w:t xml:space="preserve">Person—partial pressure of oxygen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fd85775bde14b2f">
              <w:r>
                <w:rPr>
                  <w:rStyle w:val="Hyperlink"/>
                </w:rPr>
                <w:t xml:space="preserve">Millimetres of mercury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Millimetre of mercury (mmHg)</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ANZICS Database Management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Knaus WA, Draper EA, Wagner DP, Zimmerman JE. APACHE II: a severity of disease classification system. Crit Care Med 1985;13:818-828.</w:t>
            </w:r>
          </w:p>
          <w:p>
            <w:pPr/>
            <w:r>
              <w:rPr>
                <w:rStyle w:val="row-content-rich-text"/>
              </w:rPr>
              <w:t xml:space="preserve">Le Gall J-R, Lemeshow S, Saulnier F. A new simplified physiology score (SAPS II) based on a European/North American multicenter study. JAMA 1993;270:2957-2963.</w:t>
            </w:r>
          </w:p>
        </w:tc>
      </w:tr>
    </w:tbl>
    <w:p/>
    <w:tbl>
      <w:tblPr>
        <w:tblStyle w:val="TableGrid"/>
        <w:tblW w:w="0" w:type="auto"/>
      </w:tblPr>
    </w:tbl>
    <w:p>
      <w:r>
        <w:br/>
      </w:r>
    </w:p>
    <w:sectPr>
      <w:footerReference xmlns:r="http://schemas.openxmlformats.org/officeDocument/2006/relationships" w:type="default" r:id="R9e43c9ef933d4d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320651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1e1d2b32764c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43c9ef933d4d63" /><Relationship Type="http://schemas.openxmlformats.org/officeDocument/2006/relationships/header" Target="/word/header1.xml" Id="Ra33a264be3ab4100" /><Relationship Type="http://schemas.openxmlformats.org/officeDocument/2006/relationships/settings" Target="/word/settings.xml" Id="R5498b15be0a34339" /><Relationship Type="http://schemas.openxmlformats.org/officeDocument/2006/relationships/styles" Target="/word/styles.xml" Id="R28017165365e440d" /><Relationship Type="http://schemas.openxmlformats.org/officeDocument/2006/relationships/hyperlink" Target="https://meteor.aihw.gov.au/RegistrationAuthority/12" TargetMode="External" Id="R2d1aeeed4992467f" /><Relationship Type="http://schemas.openxmlformats.org/officeDocument/2006/relationships/hyperlink" Target="https://meteor.aihw.gov.au/content/320649" TargetMode="External" Id="Re9db139d9ed242a5" /><Relationship Type="http://schemas.openxmlformats.org/officeDocument/2006/relationships/hyperlink" Target="https://meteor.aihw.gov.au/content/320603" TargetMode="External" Id="R6fd85775bde14b2f" /></Relationships>
</file>

<file path=word/_rels/header1.xml.rels>&#65279;<?xml version="1.0" encoding="utf-8"?><Relationships xmlns="http://schemas.openxmlformats.org/package/2006/relationships"><Relationship Type="http://schemas.openxmlformats.org/officeDocument/2006/relationships/image" Target="/media/image.png" Id="R131e1d2b32764c82" /></Relationships>
</file>