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6ce7acc5f416c" /></Relationships>
</file>

<file path=word/document.xml><?xml version="1.0" encoding="utf-8"?>
<w:document xmlns:r="http://schemas.openxmlformats.org/officeDocument/2006/relationships" xmlns:w="http://schemas.openxmlformats.org/wordprocessingml/2006/main">
  <w:body>
    <w:p>
      <w:pPr>
        <w:pStyle w:val="Title"/>
      </w:pPr>
      <w:r>
        <w:t>Episode of intensive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385987ba04633">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entry or arrival to the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f390a3e398e474f">
              <w:r>
                <w:rPr>
                  <w:rStyle w:val="Hyperlink"/>
                  <w:b/>
                </w:rPr>
                <w:t xml:space="preserve">intensive care unit </w:t>
              </w:r>
            </w:hyperlink>
            <w:r>
              <w:rPr>
                <w:rStyle w:val="row-content-rich-text"/>
              </w:rPr>
              <w:t xml:space="preserve">for an episode of </w:t>
            </w:r>
          </w:p>
          <w:p>
            <w:hyperlink w:tooltip="Intensive care is defined as care provided by an intensive care team where one of the following is needed:&#10;invasive ventilation,&#10;ionotropes,&#10;non-invasive ventilation (" w:history="true" r:id="Re88ecfc50af1467e">
              <w:r>
                <w:rPr>
                  <w:rStyle w:val="Hyperlink"/>
                </w:rPr>
                <w:t xml:space="preserve">50% continuously&gt;6h),
needing 1:1 nursing or continuous renal replacement the..."&gt;</w:t>
              </w:r>
              <w:r>
                <w:rPr>
                  <w:rStyle w:val="row-content-rich-text"/>
                  <w:b/>
                </w:rPr>
                <w:t xml:space="preserve">intensive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15d7358e314b9e">
              <w:r>
                <w:rPr>
                  <w:rStyle w:val="Hyperlink"/>
                </w:rPr>
                <w:t xml:space="preserve">Episode of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period of admitted patient care within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d2f0f7ac6cd4d84">
              <w:r>
                <w:rPr>
                  <w:rStyle w:val="Hyperlink"/>
                  <w:b/>
                </w:rPr>
                <w:t xml:space="preserve">intensive care unit</w:t>
              </w:r>
            </w:hyperlink>
            <w:r>
              <w:rPr>
                <w:rStyle w:val="row-content-rich-text"/>
              </w:rPr>
              <w:t xml:space="preserve"> with a defined episode start and episode end.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b9cc48c6694546">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66e8819231405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c1687285f94b2c">
              <w:r>
                <w:rPr>
                  <w:rStyle w:val="Hyperlink"/>
                </w:rPr>
                <w:t xml:space="preserve">Episode of intensive care—episode start mode, code N[N]</w:t>
              </w:r>
            </w:hyperlink>
          </w:p>
          <w:p>
            <w:pPr>
              <w:spacing w:before="0" w:after="0"/>
            </w:pPr>
            <w:r>
              <w:rPr>
                <w:rStyle w:val="row-content"/>
                <w:color w:val="244061"/>
              </w:rPr>
              <w:t xml:space="preserve">       </w:t>
            </w:r>
            <w:hyperlink w:history="true" r:id="Rdc9b12bfa4aa4886">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a291c996d981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6020e89bb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1c996d98146ca" /><Relationship Type="http://schemas.openxmlformats.org/officeDocument/2006/relationships/header" Target="/word/header1.xml" Id="R19b8d625c47a42c7" /><Relationship Type="http://schemas.openxmlformats.org/officeDocument/2006/relationships/settings" Target="/word/settings.xml" Id="R774b721203334799" /><Relationship Type="http://schemas.openxmlformats.org/officeDocument/2006/relationships/styles" Target="/word/styles.xml" Id="Rbe144ee4728a449d" /><Relationship Type="http://schemas.openxmlformats.org/officeDocument/2006/relationships/hyperlink" Target="https://meteor.aihw.gov.au/RegistrationAuthority/12" TargetMode="External" Id="R5ac385987ba04633" /><Relationship Type="http://schemas.openxmlformats.org/officeDocument/2006/relationships/hyperlink" Target="https://meteor.aihw.gov.au/content/327234" TargetMode="External" Id="Rcf390a3e398e474f" /><Relationship Type="http://schemas.openxmlformats.org/officeDocument/2006/relationships/hyperlink" Target="https://meteor.aihw.gov.au/content/327452" TargetMode="External" Id="Re88ecfc50af1467e" /><Relationship Type="http://schemas.openxmlformats.org/officeDocument/2006/relationships/hyperlink" Target="https://meteor.aihw.gov.au/content/319173" TargetMode="External" Id="R5a15d7358e314b9e" /><Relationship Type="http://schemas.openxmlformats.org/officeDocument/2006/relationships/hyperlink" Target="https://meteor.aihw.gov.au/content/327234" TargetMode="External" Id="Rcd2f0f7ac6cd4d84" /><Relationship Type="http://schemas.openxmlformats.org/officeDocument/2006/relationships/hyperlink" Target="https://meteor.aihw.gov.au/content/269106" TargetMode="External" Id="Rddb9cc48c6694546" /><Relationship Type="http://schemas.openxmlformats.org/officeDocument/2006/relationships/hyperlink" Target="https://meteor.aihw.gov.au/content/274660" TargetMode="External" Id="R8d66e88192314059" /><Relationship Type="http://schemas.openxmlformats.org/officeDocument/2006/relationships/hyperlink" Target="https://meteor.aihw.gov.au/content/320542" TargetMode="External" Id="R7ec1687285f94b2c" /><Relationship Type="http://schemas.openxmlformats.org/officeDocument/2006/relationships/hyperlink" Target="https://meteor.aihw.gov.au/RegistrationAuthority/12" TargetMode="External" Id="Rdc9b12bfa4aa4886" /></Relationships>
</file>

<file path=word/_rels/header1.xml.rels>&#65279;<?xml version="1.0" encoding="utf-8"?><Relationships xmlns="http://schemas.openxmlformats.org/package/2006/relationships"><Relationship Type="http://schemas.openxmlformats.org/officeDocument/2006/relationships/image" Target="/media/image.png" Id="R22b6020e89bb49b6" /></Relationships>
</file>