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e0e64e3ca4e35" /></Relationships>
</file>

<file path=word/document.xml><?xml version="1.0" encoding="utf-8"?>
<w:document xmlns:r="http://schemas.openxmlformats.org/officeDocument/2006/relationships" xmlns:w="http://schemas.openxmlformats.org/wordprocessingml/2006/main">
  <w:body>
    <w:p>
      <w:pPr>
        <w:pStyle w:val="Title"/>
      </w:pPr>
      <w:r>
        <w:t>Person—body function,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function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ca350994746e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ea19d216b9a49b7">
              <w:r>
                <w:rPr>
                  <w:rStyle w:val="Hyperlink"/>
                  <w:color w:val="244061"/>
                </w:rPr>
                <w:t xml:space="preserve">Disability</w:t>
              </w:r>
            </w:hyperlink>
            <w:r>
              <w:rPr>
                <w:rStyle w:val="row-content"/>
                <w:color w:val="244061"/>
              </w:rPr>
              <w:t xml:space="preserve">, Standard 13/08/2015</w:t>
            </w:r>
          </w:p>
          <w:p>
            <w:pPr>
              <w:spacing w:before="0" w:after="0"/>
            </w:pPr>
            <w:hyperlink w:history="true" r:id="Reba86c52bbb54dc6">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 as represented by a code.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5af87e5e14fc5">
              <w:r>
                <w:rPr>
                  <w:rStyle w:val="Hyperlink"/>
                </w:rPr>
                <w:t xml:space="preserve">Person—body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a8af3ad65e4221">
              <w:r>
                <w:rPr>
                  <w:rStyle w:val="Hyperlink"/>
                </w:rPr>
                <w:t xml:space="preserve">Body function code (ICF 2001) AN[NNNN]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b41b924110499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57d705ac0424792">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7c091e1a00484092">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f346f650452b4d9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64f7c5cf8fc444e6">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to record positive or neutral body function, as well as impairment of body function when used in conjunction with the metadata item Person—extent of impairment of body function, code (ICF 2001)N.</w:t>
            </w:r>
          </w:p>
          <w:p>
            <w:pPr>
              <w:spacing w:after="160"/>
            </w:pPr>
            <w:r>
              <w:rPr>
                <w:rStyle w:val="row-content-rich-text"/>
              </w:rPr>
              <w:t xml:space="preserve">Where multiple body functions or impairments of body functions are recorded, the following prioritising system should be useful.</w:t>
            </w:r>
          </w:p>
          <w:p>
            <w:pPr>
              <w:pStyle w:val="ListParagraph"/>
              <w:numPr>
                <w:ilvl w:val="0"/>
                <w:numId w:val="3"/>
              </w:numPr>
            </w:pPr>
            <w:r>
              <w:rPr>
                <w:rStyle w:val="row-content-rich-text"/>
              </w:rPr>
              <w:t xml:space="preserve">The first recorded body function or impairment of body function is the one having the greatest impact on the individual.</w:t>
            </w:r>
          </w:p>
          <w:p>
            <w:pPr>
              <w:pStyle w:val="ListParagraph"/>
              <w:numPr>
                <w:ilvl w:val="0"/>
                <w:numId w:val="3"/>
              </w:numPr>
            </w:pPr>
            <w:r>
              <w:rPr>
                <w:rStyle w:val="row-content-rich-text"/>
              </w:rPr>
              <w:t xml:space="preserve">Second and subsequent body function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83d1705ed44336">
              <w:r>
                <w:rPr>
                  <w:rStyle w:val="Hyperlink"/>
                </w:rPr>
                <w:t xml:space="preserve">Person—extent of impairment of body function, code (ICF 2001) N</w:t>
              </w:r>
            </w:hyperlink>
          </w:p>
          <w:p>
            <w:pPr>
              <w:spacing w:before="0" w:after="0"/>
            </w:pPr>
            <w:r>
              <w:rPr>
                <w:rStyle w:val="row-content"/>
                <w:color w:val="244061"/>
              </w:rPr>
              <w:t xml:space="preserve">       </w:t>
            </w:r>
            <w:hyperlink w:history="true" r:id="R5bfd51162247465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555f72f94e741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d41bd26062455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00bcfe08854128">
              <w:r>
                <w:rPr>
                  <w:rStyle w:val="Hyperlink"/>
                </w:rPr>
                <w:t xml:space="preserve">Body functions cluster</w:t>
              </w:r>
            </w:hyperlink>
          </w:p>
          <w:p>
            <w:pPr>
              <w:spacing w:before="0" w:after="0"/>
            </w:pPr>
            <w:r>
              <w:rPr>
                <w:rStyle w:val="row-content"/>
                <w:color w:val="244061"/>
              </w:rPr>
              <w:t xml:space="preserve">       </w:t>
            </w:r>
            <w:hyperlink w:history="true" r:id="R1050560c4c0a4b4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3061abf9d7a41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56f509547c4064">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526d31657e85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39c96e402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d31657e85460d" /><Relationship Type="http://schemas.openxmlformats.org/officeDocument/2006/relationships/header" Target="/word/header1.xml" Id="R5a2a4d3524ed4a04" /><Relationship Type="http://schemas.openxmlformats.org/officeDocument/2006/relationships/settings" Target="/word/settings.xml" Id="R3420ad5a558b4475" /><Relationship Type="http://schemas.openxmlformats.org/officeDocument/2006/relationships/styles" Target="/word/styles.xml" Id="R6bbb30b4b584437d" /><Relationship Type="http://schemas.openxmlformats.org/officeDocument/2006/relationships/hyperlink" Target="https://meteor.aihw.gov.au/RegistrationAuthority/1" TargetMode="External" Id="Rb25ca350994746e8" /><Relationship Type="http://schemas.openxmlformats.org/officeDocument/2006/relationships/hyperlink" Target="https://meteor.aihw.gov.au/RegistrationAuthority/16" TargetMode="External" Id="Rdea19d216b9a49b7" /><Relationship Type="http://schemas.openxmlformats.org/officeDocument/2006/relationships/hyperlink" Target="https://meteor.aihw.gov.au/RegistrationAuthority/12" TargetMode="External" Id="Reba86c52bbb54dc6" /><Relationship Type="http://schemas.openxmlformats.org/officeDocument/2006/relationships/hyperlink" Target="https://meteor.aihw.gov.au/content/320234" TargetMode="External" Id="R4765af87e5e14fc5" /><Relationship Type="http://schemas.openxmlformats.org/officeDocument/2006/relationships/hyperlink" Target="https://meteor.aihw.gov.au/content/321690" TargetMode="External" Id="Ra0a8af3ad65e4221" /><Relationship Type="http://schemas.openxmlformats.org/officeDocument/2006/relationships/hyperlink" Target="https://meteor.aihw.gov.au/content/270548" TargetMode="External" Id="R32b41b924110499a" /><Relationship Type="http://schemas.openxmlformats.org/officeDocument/2006/relationships/hyperlink" Target="https://meteor.aihw.gov.au/content/327304" TargetMode="External" Id="Ra57d705ac0424792" /><Relationship Type="http://schemas.openxmlformats.org/officeDocument/2006/relationships/hyperlink" Target="http://www3.who.int/icf/onlinebrowser/icf.cfm" TargetMode="External" Id="R7c091e1a00484092" /><Relationship Type="http://schemas.openxmlformats.org/officeDocument/2006/relationships/numbering" Target="/word/numbering.xml" Id="Rb6444ef3563c422a" /><Relationship Type="http://schemas.openxmlformats.org/officeDocument/2006/relationships/hyperlink" Target="http://www.who.int/classifications/icf/en/" TargetMode="External" Id="Rf346f650452b4d93" /><Relationship Type="http://schemas.openxmlformats.org/officeDocument/2006/relationships/hyperlink" Target="http://www.aihw.gov.au/disability/icf/index.cfm" TargetMode="External" Id="R64f7c5cf8fc444e6" /><Relationship Type="http://schemas.openxmlformats.org/officeDocument/2006/relationships/hyperlink" Target="https://meteor.aihw.gov.au/content/320138" TargetMode="External" Id="R7a83d1705ed44336" /><Relationship Type="http://schemas.openxmlformats.org/officeDocument/2006/relationships/hyperlink" Target="https://meteor.aihw.gov.au/RegistrationAuthority/1" TargetMode="External" Id="R5bfd511622474658" /><Relationship Type="http://schemas.openxmlformats.org/officeDocument/2006/relationships/hyperlink" Target="https://meteor.aihw.gov.au/RegistrationAuthority/16" TargetMode="External" Id="Ra555f72f94e741b5" /><Relationship Type="http://schemas.openxmlformats.org/officeDocument/2006/relationships/hyperlink" Target="https://meteor.aihw.gov.au/RegistrationAuthority/12" TargetMode="External" Id="Rb3d41bd260624555" /><Relationship Type="http://schemas.openxmlformats.org/officeDocument/2006/relationships/hyperlink" Target="https://meteor.aihw.gov.au/content/320117" TargetMode="External" Id="R7e00bcfe08854128" /><Relationship Type="http://schemas.openxmlformats.org/officeDocument/2006/relationships/hyperlink" Target="https://meteor.aihw.gov.au/RegistrationAuthority/1" TargetMode="External" Id="R1050560c4c0a4b40" /><Relationship Type="http://schemas.openxmlformats.org/officeDocument/2006/relationships/hyperlink" Target="https://meteor.aihw.gov.au/RegistrationAuthority/16" TargetMode="External" Id="Rb3061abf9d7a4119" /><Relationship Type="http://schemas.openxmlformats.org/officeDocument/2006/relationships/hyperlink" Target="https://meteor.aihw.gov.au/RegistrationAuthority/12" TargetMode="External" Id="R6156f509547c4064" /></Relationships>
</file>

<file path=word/_rels/header1.xml.rels>&#65279;<?xml version="1.0" encoding="utf-8"?><Relationships xmlns="http://schemas.openxmlformats.org/package/2006/relationships"><Relationship Type="http://schemas.openxmlformats.org/officeDocument/2006/relationships/image" Target="/media/image.png" Id="R68039c96e402427c" /></Relationships>
</file>