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377115aa634755"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code (NCCS v2.0)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code (NCCS v2.0)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ddc212aa9044fc">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other data elements about service provision, to obtain a more detailed appraisal of service availability and how service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b9ecb08031413d">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03366d6a9a46dd">
              <w:r>
                <w:rPr>
                  <w:rStyle w:val="Hyperlink"/>
                </w:rPr>
                <w:t xml:space="preserve">Service delivery setting code (NCCS v2.0)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d90129c8a97415e">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settings classification of the NCCS, but they should always be mappable to categories in the NCCS v2.0.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 can refer to settings in which services are actually provided to clients or could be provided to clients.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w:t>
            </w:r>
          </w:p>
        </w:tc>
      </w:tr>
    </w:tbl>
    <w:p/>
    <w:tbl>
      <w:tblPr>
        <w:tblStyle w:val="TableGrid"/>
        <w:tblW w:w="0" w:type="auto"/>
      </w:tblPr>
    </w:tbl>
    <w:p>
      <w:r>
        <w:br/>
      </w:r>
    </w:p>
    <w:sectPr>
      <w:footerReference xmlns:r="http://schemas.openxmlformats.org/officeDocument/2006/relationships" w:type="default" r:id="R8c7c5ffdb5344b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e7dceecba4a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c5ffdb5344bca" /><Relationship Type="http://schemas.openxmlformats.org/officeDocument/2006/relationships/header" Target="/word/header1.xml" Id="R376a9a783a8344d4" /><Relationship Type="http://schemas.openxmlformats.org/officeDocument/2006/relationships/settings" Target="/word/settings.xml" Id="R3e71b5bd06934f71" /><Relationship Type="http://schemas.openxmlformats.org/officeDocument/2006/relationships/styles" Target="/word/styles.xml" Id="R2ec7a9a34b774320" /><Relationship Type="http://schemas.openxmlformats.org/officeDocument/2006/relationships/hyperlink" Target="https://meteor.aihw.gov.au/RegistrationAuthority/1" TargetMode="External" Id="R5dddc212aa9044fc" /><Relationship Type="http://schemas.openxmlformats.org/officeDocument/2006/relationships/hyperlink" Target="https://meteor.aihw.gov.au/content/319812" TargetMode="External" Id="R3db9ecb08031413d" /><Relationship Type="http://schemas.openxmlformats.org/officeDocument/2006/relationships/hyperlink" Target="https://meteor.aihw.gov.au/content/270900" TargetMode="External" Id="R6003366d6a9a46dd" /><Relationship Type="http://schemas.openxmlformats.org/officeDocument/2006/relationships/hyperlink" Target="https://meteor.aihw.gov.au/content/270558" TargetMode="External" Id="R6d90129c8a97415e" /></Relationships>
</file>

<file path=word/_rels/header1.xml.rels>&#65279;<?xml version="1.0" encoding="utf-8"?><Relationships xmlns="http://schemas.openxmlformats.org/package/2006/relationships"><Relationship Type="http://schemas.openxmlformats.org/officeDocument/2006/relationships/image" Target="/media/image.png" Id="Rb11e7dceecba4a8a" /></Relationships>
</file>