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615d4623d24e79" /></Relationships>
</file>

<file path=word/document.xml><?xml version="1.0" encoding="utf-8"?>
<w:document xmlns:r="http://schemas.openxmlformats.org/officeDocument/2006/relationships" xmlns:w="http://schemas.openxmlformats.org/wordprocessingml/2006/main">
  <w:body>
    <w:p>
      <w:pPr>
        <w:pStyle w:val="Title"/>
      </w:pPr>
      <w:r>
        <w:t>Service provider organisation—day of operation,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organisation—day of operation,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Day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050dbc287b487f">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95cb10e679d24abe">
              <w:r>
                <w:rPr>
                  <w:rStyle w:val="Hyperlink"/>
                  <w:color w:val="244061"/>
                </w:rPr>
                <w:t xml:space="preserve">Health</w:t>
              </w:r>
            </w:hyperlink>
            <w:r>
              <w:rPr>
                <w:rStyle w:val="row-content"/>
                <w:color w:val="244061"/>
              </w:rPr>
              <w:t xml:space="preserve">, Standard 07/12/2011</w:t>
            </w:r>
          </w:p>
          <w:p>
            <w:pPr>
              <w:spacing w:before="0" w:after="0"/>
            </w:pPr>
            <w:hyperlink w:history="true" r:id="R4e8261a3e0e7404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week an agency or organisation is open for the provision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93b350f38d4efb">
              <w:r>
                <w:rPr>
                  <w:rStyle w:val="Hyperlink"/>
                </w:rPr>
                <w:t xml:space="preserve">Service provider organisation—day of operation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48ec9843394a10">
              <w:r>
                <w:rPr>
                  <w:rStyle w:val="Hyperlink"/>
                </w:rPr>
                <w:t xml:space="preserve">Days of the week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Tuesday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Wednesday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Thursday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Friday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Saturday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Sunday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option can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8423a45fc843e2">
              <w:r>
                <w:rPr>
                  <w:rStyle w:val="Hyperlink"/>
                </w:rPr>
                <w:t xml:space="preserve">Indigenous primary health care DSS 2012-14</w:t>
              </w:r>
            </w:hyperlink>
          </w:p>
          <w:p>
            <w:pPr>
              <w:spacing w:before="0" w:after="0"/>
            </w:pPr>
            <w:r>
              <w:rPr>
                <w:rStyle w:val="row-content"/>
                <w:color w:val="244061"/>
              </w:rPr>
              <w:t xml:space="preserve">       </w:t>
            </w:r>
            <w:hyperlink w:history="true" r:id="Rb81a7a8d6461458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29cc2cf2da04743">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14a2df9ca34144ce">
              <w:r>
                <w:rPr>
                  <w:rStyle w:val="Hyperlink"/>
                </w:rPr>
                <w:t xml:space="preserve">Indigenous primary health care DSS 2014-15</w:t>
              </w:r>
            </w:hyperlink>
          </w:p>
          <w:p>
            <w:pPr>
              <w:spacing w:before="0" w:after="0"/>
            </w:pPr>
            <w:r>
              <w:rPr>
                <w:rStyle w:val="row-content"/>
                <w:color w:val="244061"/>
              </w:rPr>
              <w:t xml:space="preserve">       </w:t>
            </w:r>
            <w:hyperlink w:history="true" r:id="R0fb48db9bbcb4b7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d23e70488384c1a">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e3bf07fa7b24feb">
              <w:r>
                <w:rPr>
                  <w:rStyle w:val="Hyperlink"/>
                </w:rPr>
                <w:t xml:space="preserve">Indigenous primary health care DSS 2015-17</w:t>
              </w:r>
            </w:hyperlink>
          </w:p>
          <w:p>
            <w:pPr>
              <w:spacing w:before="0" w:after="0"/>
            </w:pPr>
            <w:r>
              <w:rPr>
                <w:rStyle w:val="row-content"/>
                <w:color w:val="244061"/>
              </w:rPr>
              <w:t xml:space="preserve">       </w:t>
            </w:r>
            <w:hyperlink w:history="true" r:id="Ra0ed0c4cbeda45c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b5b862732034ae6">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fb0b35121f6341a9">
              <w:r>
                <w:rPr>
                  <w:rStyle w:val="Hyperlink"/>
                </w:rPr>
                <w:t xml:space="preserve">Indigenous primary health care NBEDS 2017–18</w:t>
              </w:r>
            </w:hyperlink>
          </w:p>
          <w:p>
            <w:pPr>
              <w:spacing w:before="0" w:after="0"/>
            </w:pPr>
            <w:r>
              <w:rPr>
                <w:rStyle w:val="row-content"/>
                <w:color w:val="244061"/>
              </w:rPr>
              <w:t xml:space="preserve">       </w:t>
            </w:r>
            <w:hyperlink w:history="true" r:id="R1e4c1bfbb9e244d6">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bcfbfb753d5540c6">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70158a9a72d4bc3">
              <w:r>
                <w:rPr>
                  <w:rStyle w:val="Hyperlink"/>
                </w:rPr>
                <w:t xml:space="preserve">Indigenous primary health care NBEDS 2018–19</w:t>
              </w:r>
            </w:hyperlink>
          </w:p>
          <w:p>
            <w:pPr>
              <w:spacing w:before="0" w:after="0"/>
            </w:pPr>
            <w:r>
              <w:rPr>
                <w:rStyle w:val="row-content"/>
                <w:color w:val="244061"/>
              </w:rPr>
              <w:t xml:space="preserve">       </w:t>
            </w:r>
            <w:hyperlink w:history="true" r:id="Rff57765d7f0a4b5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267569569d6407b">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af047ea16be47c6">
              <w:r>
                <w:rPr>
                  <w:rStyle w:val="Hyperlink"/>
                </w:rPr>
                <w:t xml:space="preserve">Indigenous primary health care NBEDS 2019–20</w:t>
              </w:r>
            </w:hyperlink>
          </w:p>
          <w:p>
            <w:pPr>
              <w:spacing w:before="0" w:after="0"/>
            </w:pPr>
            <w:r>
              <w:rPr>
                <w:rStyle w:val="row-content"/>
                <w:color w:val="244061"/>
              </w:rPr>
              <w:t xml:space="preserve">       </w:t>
            </w:r>
            <w:hyperlink w:history="true" r:id="Ra3826f95238d4d6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ef6a1cd66f04fc8">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913c531c1174103">
              <w:r>
                <w:rPr>
                  <w:rStyle w:val="Hyperlink"/>
                </w:rPr>
                <w:t xml:space="preserve">Indigenous primary health care NBEDS 2020–21</w:t>
              </w:r>
            </w:hyperlink>
          </w:p>
          <w:p>
            <w:pPr>
              <w:spacing w:before="0" w:after="0"/>
            </w:pPr>
            <w:r>
              <w:rPr>
                <w:rStyle w:val="row-content"/>
                <w:color w:val="244061"/>
              </w:rPr>
              <w:t xml:space="preserve">       </w:t>
            </w:r>
            <w:hyperlink w:history="true" r:id="Ra384bac8c9cc42bb">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3410b5949f445b6">
              <w:r>
                <w:rPr>
                  <w:rStyle w:val="Hyperlink"/>
                </w:rPr>
                <w:t xml:space="preserve">Service accessibility cluster</w:t>
              </w:r>
            </w:hyperlink>
          </w:p>
          <w:p>
            <w:pPr>
              <w:spacing w:before="0" w:after="0"/>
            </w:pPr>
            <w:r>
              <w:rPr>
                <w:rStyle w:val="row-content"/>
                <w:color w:val="244061"/>
              </w:rPr>
              <w:t xml:space="preserve">       </w:t>
            </w:r>
            <w:hyperlink w:history="true" r:id="R017fdc24be774301">
              <w:r>
                <w:rPr>
                  <w:rStyle w:val="Hyperlink"/>
                  <w:color w:val="244061"/>
                </w:rPr>
                <w:t xml:space="preserve">Community Services (retired)</w:t>
              </w:r>
            </w:hyperlink>
            <w:r>
              <w:rPr>
                <w:rStyle w:val="row-content"/>
                <w:color w:val="244061"/>
              </w:rPr>
              <w:t xml:space="preserve">, Retired 21/05/2010</w:t>
            </w:r>
          </w:p>
          <w:p>
            <w:r>
              <w:rPr>
                <w:rStyle w:val="row-content"/>
                <w:b/>
                <w:i/>
              </w:rPr>
              <w:t xml:space="preserve">Implementation start date: </w:t>
            </w:r>
            <w:r>
              <w:rPr>
                <w:rStyle w:val="row-content"/>
              </w:rPr>
              <w:t xml:space="preserve">31/01/2007</w:t>
            </w:r>
            <w:r>
              <w:br/>
            </w:r>
            <w:r>
              <w:rPr>
                <w:rStyle w:val="row-content"/>
                <w:b/>
                <w:i/>
              </w:rPr>
              <w:t xml:space="preserve">DSS specific information: </w:t>
            </w:r>
          </w:p>
          <w:p>
            <w:r>
              <w:rPr>
                <w:rStyle w:val="row-content"/>
              </w:rPr>
              <w:t xml:space="preserve">In the Children's Services NMDS, this refers to the days of the week that a child care or preschool service is available for children to use at a service in the collection week.</w:t>
            </w:r>
          </w:p>
          <w:p>
            <w:r>
              <w:rPr>
                <w:rStyle w:val="row-content"/>
              </w:rPr>
              <w:t xml:space="preserve">This metadata item is an indicator of availability of child care and preschool services. The number of days per week that a service is available for children can be derived from this item.</w:t>
            </w:r>
          </w:p>
          <w:p>
            <w:r>
              <w:rPr>
                <w:rStyle w:val="row-content"/>
              </w:rPr>
              <w:t xml:space="preserve">This metadata item will be used to gain a greater understanding of patterns of service delivery. It may be used in conjunction with the data elements Start time and Finish time of sessions to measure of the accessibility of child care and preschool services.</w:t>
            </w:r>
          </w:p>
          <w:p>
            <w:r>
              <w:rPr>
                <w:rStyle w:val="row-content"/>
              </w:rPr>
              <w:t xml:space="preserve">This metadata item should be reported in a table, in conjunction with Start time and Finish time for each day of the week on which the service operates in the data collection week.</w:t>
            </w:r>
          </w:p>
          <w:p>
            <w:r>
              <w:br/>
            </w:r>
            <w:r>
              <w:br/>
            </w:r>
          </w:p>
        </w:tc>
      </w:tr>
    </w:tbl>
    <w:p/>
    <w:tbl>
      <w:tblPr>
        <w:tblStyle w:val="TableGrid"/>
        <w:tblW w:w="0" w:type="auto"/>
      </w:tblPr>
    </w:tbl>
    <w:p>
      <w:r>
        <w:br/>
      </w:r>
    </w:p>
    <w:sectPr>
      <w:footerReference xmlns:r="http://schemas.openxmlformats.org/officeDocument/2006/relationships" w:type="default" r:id="Ra5acb699d48647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315122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ab82adaed4c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acb699d486477a" /><Relationship Type="http://schemas.openxmlformats.org/officeDocument/2006/relationships/header" Target="/word/header1.xml" Id="Rc6e6af2cc4db4b8c" /><Relationship Type="http://schemas.openxmlformats.org/officeDocument/2006/relationships/settings" Target="/word/settings.xml" Id="Rf6221acbdb344d9f" /><Relationship Type="http://schemas.openxmlformats.org/officeDocument/2006/relationships/styles" Target="/word/styles.xml" Id="Rd140765a1db7447e" /><Relationship Type="http://schemas.openxmlformats.org/officeDocument/2006/relationships/hyperlink" Target="https://meteor.aihw.gov.au/RegistrationAuthority/1" TargetMode="External" Id="Rdb050dbc287b487f" /><Relationship Type="http://schemas.openxmlformats.org/officeDocument/2006/relationships/hyperlink" Target="https://meteor.aihw.gov.au/RegistrationAuthority/12" TargetMode="External" Id="R95cb10e679d24abe" /><Relationship Type="http://schemas.openxmlformats.org/officeDocument/2006/relationships/hyperlink" Target="https://meteor.aihw.gov.au/RegistrationAuthority/6" TargetMode="External" Id="R4e8261a3e0e74045" /><Relationship Type="http://schemas.openxmlformats.org/officeDocument/2006/relationships/hyperlink" Target="https://meteor.aihw.gov.au/content/315113" TargetMode="External" Id="R5093b350f38d4efb" /><Relationship Type="http://schemas.openxmlformats.org/officeDocument/2006/relationships/hyperlink" Target="https://meteor.aihw.gov.au/content/315120" TargetMode="External" Id="R3648ec9843394a10" /><Relationship Type="http://schemas.openxmlformats.org/officeDocument/2006/relationships/hyperlink" Target="https://meteor.aihw.gov.au/content/430629" TargetMode="External" Id="R2f8423a45fc843e2" /><Relationship Type="http://schemas.openxmlformats.org/officeDocument/2006/relationships/hyperlink" Target="https://meteor.aihw.gov.au/RegistrationAuthority/12" TargetMode="External" Id="Rb81a7a8d6461458c" /><Relationship Type="http://schemas.openxmlformats.org/officeDocument/2006/relationships/hyperlink" Target="https://meteor.aihw.gov.au/RegistrationAuthority/6" TargetMode="External" Id="Rd29cc2cf2da04743" /><Relationship Type="http://schemas.openxmlformats.org/officeDocument/2006/relationships/hyperlink" Target="https://meteor.aihw.gov.au/content/504325" TargetMode="External" Id="R14a2df9ca34144ce" /><Relationship Type="http://schemas.openxmlformats.org/officeDocument/2006/relationships/hyperlink" Target="https://meteor.aihw.gov.au/RegistrationAuthority/12" TargetMode="External" Id="R0fb48db9bbcb4b75" /><Relationship Type="http://schemas.openxmlformats.org/officeDocument/2006/relationships/hyperlink" Target="https://meteor.aihw.gov.au/RegistrationAuthority/6" TargetMode="External" Id="R9d23e70488384c1a" /><Relationship Type="http://schemas.openxmlformats.org/officeDocument/2006/relationships/hyperlink" Target="https://meteor.aihw.gov.au/content/585036" TargetMode="External" Id="R2e3bf07fa7b24feb" /><Relationship Type="http://schemas.openxmlformats.org/officeDocument/2006/relationships/hyperlink" Target="https://meteor.aihw.gov.au/RegistrationAuthority/12" TargetMode="External" Id="Ra0ed0c4cbeda45cc" /><Relationship Type="http://schemas.openxmlformats.org/officeDocument/2006/relationships/hyperlink" Target="https://meteor.aihw.gov.au/RegistrationAuthority/6" TargetMode="External" Id="R7b5b862732034ae6" /><Relationship Type="http://schemas.openxmlformats.org/officeDocument/2006/relationships/hyperlink" Target="https://meteor.aihw.gov.au/content/686603" TargetMode="External" Id="Rfb0b35121f6341a9" /><Relationship Type="http://schemas.openxmlformats.org/officeDocument/2006/relationships/hyperlink" Target="https://meteor.aihw.gov.au/RegistrationAuthority/12" TargetMode="External" Id="R1e4c1bfbb9e244d6" /><Relationship Type="http://schemas.openxmlformats.org/officeDocument/2006/relationships/hyperlink" Target="https://meteor.aihw.gov.au/RegistrationAuthority/6" TargetMode="External" Id="Rbcfbfb753d5540c6" /><Relationship Type="http://schemas.openxmlformats.org/officeDocument/2006/relationships/hyperlink" Target="https://meteor.aihw.gov.au/content/694101" TargetMode="External" Id="R970158a9a72d4bc3" /><Relationship Type="http://schemas.openxmlformats.org/officeDocument/2006/relationships/hyperlink" Target="https://meteor.aihw.gov.au/RegistrationAuthority/12" TargetMode="External" Id="Rff57765d7f0a4b59" /><Relationship Type="http://schemas.openxmlformats.org/officeDocument/2006/relationships/hyperlink" Target="https://meteor.aihw.gov.au/RegistrationAuthority/6" TargetMode="External" Id="R1267569569d6407b" /><Relationship Type="http://schemas.openxmlformats.org/officeDocument/2006/relationships/hyperlink" Target="https://meteor.aihw.gov.au/content/707502" TargetMode="External" Id="Rbaf047ea16be47c6" /><Relationship Type="http://schemas.openxmlformats.org/officeDocument/2006/relationships/hyperlink" Target="https://meteor.aihw.gov.au/RegistrationAuthority/12" TargetMode="External" Id="Ra3826f95238d4d63" /><Relationship Type="http://schemas.openxmlformats.org/officeDocument/2006/relationships/hyperlink" Target="https://meteor.aihw.gov.au/RegistrationAuthority/6" TargetMode="External" Id="R8ef6a1cd66f04fc8" /><Relationship Type="http://schemas.openxmlformats.org/officeDocument/2006/relationships/hyperlink" Target="https://meteor.aihw.gov.au/content/715320" TargetMode="External" Id="Ra913c531c1174103" /><Relationship Type="http://schemas.openxmlformats.org/officeDocument/2006/relationships/hyperlink" Target="https://meteor.aihw.gov.au/RegistrationAuthority/12" TargetMode="External" Id="Ra384bac8c9cc42bb" /><Relationship Type="http://schemas.openxmlformats.org/officeDocument/2006/relationships/hyperlink" Target="https://meteor.aihw.gov.au/content/354612" TargetMode="External" Id="Ra3410b5949f445b6" /><Relationship Type="http://schemas.openxmlformats.org/officeDocument/2006/relationships/hyperlink" Target="https://meteor.aihw.gov.au/RegistrationAuthority/1" TargetMode="External" Id="R017fdc24be774301" /></Relationships>
</file>

<file path=word/_rels/header1.xml.rels>&#65279;<?xml version="1.0" encoding="utf-8"?><Relationships xmlns="http://schemas.openxmlformats.org/package/2006/relationships"><Relationship Type="http://schemas.openxmlformats.org/officeDocument/2006/relationships/image" Target="/media/image.png" Id="R9bfab82adaed4c40" /></Relationships>
</file>