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16ab8a3e941e0"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6f9818b63469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eaa466a46584fa0">
              <w:r>
                <w:rPr>
                  <w:rStyle w:val="Hyperlink"/>
                  <w:color w:val="244061"/>
                </w:rPr>
                <w:t xml:space="preserve">Health</w:t>
              </w:r>
            </w:hyperlink>
            <w:r>
              <w:rPr>
                <w:rStyle w:val="row-content"/>
                <w:color w:val="244061"/>
              </w:rPr>
              <w:t xml:space="preserve">, Standard 07/12/2011</w:t>
            </w:r>
          </w:p>
          <w:p>
            <w:pPr>
              <w:spacing w:before="0" w:after="0"/>
            </w:pPr>
            <w:hyperlink w:history="true" r:id="R1d676232e7b24d3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c71b7e8624310">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f8f82447364932">
              <w:r>
                <w:rPr>
                  <w:rStyle w:val="Hyperlink"/>
                </w:rPr>
                <w:t xml:space="preserve">Days of the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4a57fd96574031">
              <w:r>
                <w:rPr>
                  <w:rStyle w:val="Hyperlink"/>
                </w:rPr>
                <w:t xml:space="preserve">Indigenous primary health care DSS 2012-14</w:t>
              </w:r>
            </w:hyperlink>
          </w:p>
          <w:p>
            <w:pPr>
              <w:spacing w:before="0" w:after="0"/>
            </w:pPr>
            <w:r>
              <w:rPr>
                <w:rStyle w:val="row-content"/>
                <w:color w:val="244061"/>
              </w:rPr>
              <w:t xml:space="preserve">       </w:t>
            </w:r>
            <w:hyperlink w:history="true" r:id="Rfcf3e99ba5eb4d2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16f566325b493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dc70f0e1ff742d3">
              <w:r>
                <w:rPr>
                  <w:rStyle w:val="Hyperlink"/>
                </w:rPr>
                <w:t xml:space="preserve">Indigenous primary health care DSS 2014-15</w:t>
              </w:r>
            </w:hyperlink>
          </w:p>
          <w:p>
            <w:pPr>
              <w:spacing w:before="0" w:after="0"/>
            </w:pPr>
            <w:r>
              <w:rPr>
                <w:rStyle w:val="row-content"/>
                <w:color w:val="244061"/>
              </w:rPr>
              <w:t xml:space="preserve">       </w:t>
            </w:r>
            <w:hyperlink w:history="true" r:id="R8b2352f00370432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41880f05f524a1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4fa5e29dd045f9">
              <w:r>
                <w:rPr>
                  <w:rStyle w:val="Hyperlink"/>
                </w:rPr>
                <w:t xml:space="preserve">Indigenous primary health care DSS 2015-17</w:t>
              </w:r>
            </w:hyperlink>
          </w:p>
          <w:p>
            <w:pPr>
              <w:spacing w:before="0" w:after="0"/>
            </w:pPr>
            <w:r>
              <w:rPr>
                <w:rStyle w:val="row-content"/>
                <w:color w:val="244061"/>
              </w:rPr>
              <w:t xml:space="preserve">       </w:t>
            </w:r>
            <w:hyperlink w:history="true" r:id="Raa8e1bf1847b4c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7d995f4401485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0b26b590e094e66">
              <w:r>
                <w:rPr>
                  <w:rStyle w:val="Hyperlink"/>
                </w:rPr>
                <w:t xml:space="preserve">Indigenous primary health care NBEDS 2017–18</w:t>
              </w:r>
            </w:hyperlink>
          </w:p>
          <w:p>
            <w:pPr>
              <w:spacing w:before="0" w:after="0"/>
            </w:pPr>
            <w:r>
              <w:rPr>
                <w:rStyle w:val="row-content"/>
                <w:color w:val="244061"/>
              </w:rPr>
              <w:t xml:space="preserve">       </w:t>
            </w:r>
            <w:hyperlink w:history="true" r:id="Rec24cf5723404a7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41198ea0fc34c2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8bdb0e1af154c88">
              <w:r>
                <w:rPr>
                  <w:rStyle w:val="Hyperlink"/>
                </w:rPr>
                <w:t xml:space="preserve">Indigenous primary health care NBEDS 2018–19</w:t>
              </w:r>
            </w:hyperlink>
          </w:p>
          <w:p>
            <w:pPr>
              <w:spacing w:before="0" w:after="0"/>
            </w:pPr>
            <w:r>
              <w:rPr>
                <w:rStyle w:val="row-content"/>
                <w:color w:val="244061"/>
              </w:rPr>
              <w:t xml:space="preserve">       </w:t>
            </w:r>
            <w:hyperlink w:history="true" r:id="R1f2cf1b3c3244bb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459cbff845849c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81958fa4d0d4963">
              <w:r>
                <w:rPr>
                  <w:rStyle w:val="Hyperlink"/>
                </w:rPr>
                <w:t xml:space="preserve">Indigenous primary health care NBEDS 2019–20</w:t>
              </w:r>
            </w:hyperlink>
          </w:p>
          <w:p>
            <w:pPr>
              <w:spacing w:before="0" w:after="0"/>
            </w:pPr>
            <w:r>
              <w:rPr>
                <w:rStyle w:val="row-content"/>
                <w:color w:val="244061"/>
              </w:rPr>
              <w:t xml:space="preserve">       </w:t>
            </w:r>
            <w:hyperlink w:history="true" r:id="R10610be30c6846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4b95508c93428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0b3302a63804fbf">
              <w:r>
                <w:rPr>
                  <w:rStyle w:val="Hyperlink"/>
                </w:rPr>
                <w:t xml:space="preserve">Indigenous primary health care NBEDS 2020–21</w:t>
              </w:r>
            </w:hyperlink>
          </w:p>
          <w:p>
            <w:pPr>
              <w:spacing w:before="0" w:after="0"/>
            </w:pPr>
            <w:r>
              <w:rPr>
                <w:rStyle w:val="row-content"/>
                <w:color w:val="244061"/>
              </w:rPr>
              <w:t xml:space="preserve">       </w:t>
            </w:r>
            <w:hyperlink w:history="true" r:id="Rc18c473d394d41f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99189d0efae4908">
              <w:r>
                <w:rPr>
                  <w:rStyle w:val="Hyperlink"/>
                </w:rPr>
                <w:t xml:space="preserve">Service accessibility cluster</w:t>
              </w:r>
            </w:hyperlink>
          </w:p>
          <w:p>
            <w:pPr>
              <w:spacing w:before="0" w:after="0"/>
            </w:pPr>
            <w:r>
              <w:rPr>
                <w:rStyle w:val="row-content"/>
                <w:color w:val="244061"/>
              </w:rPr>
              <w:t xml:space="preserve">       </w:t>
            </w:r>
            <w:hyperlink w:history="true" r:id="R101dea1706114724">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a8ef59fb53e0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4b7c1a6cb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f59fb53e04dbd" /><Relationship Type="http://schemas.openxmlformats.org/officeDocument/2006/relationships/header" Target="/word/header1.xml" Id="R56d7b5ef37924018" /><Relationship Type="http://schemas.openxmlformats.org/officeDocument/2006/relationships/settings" Target="/word/settings.xml" Id="Rc45971f282ed40ae" /><Relationship Type="http://schemas.openxmlformats.org/officeDocument/2006/relationships/styles" Target="/word/styles.xml" Id="Re6f461685be0443d" /><Relationship Type="http://schemas.openxmlformats.org/officeDocument/2006/relationships/hyperlink" Target="https://meteor.aihw.gov.au/RegistrationAuthority/1" TargetMode="External" Id="Rd766f9818b63469b" /><Relationship Type="http://schemas.openxmlformats.org/officeDocument/2006/relationships/hyperlink" Target="https://meteor.aihw.gov.au/RegistrationAuthority/12" TargetMode="External" Id="Rdeaa466a46584fa0" /><Relationship Type="http://schemas.openxmlformats.org/officeDocument/2006/relationships/hyperlink" Target="https://meteor.aihw.gov.au/RegistrationAuthority/6" TargetMode="External" Id="R1d676232e7b24d3d" /><Relationship Type="http://schemas.openxmlformats.org/officeDocument/2006/relationships/hyperlink" Target="https://meteor.aihw.gov.au/content/315113" TargetMode="External" Id="Rbf2c71b7e8624310" /><Relationship Type="http://schemas.openxmlformats.org/officeDocument/2006/relationships/hyperlink" Target="https://meteor.aihw.gov.au/content/315120" TargetMode="External" Id="Rbaf8f82447364932" /><Relationship Type="http://schemas.openxmlformats.org/officeDocument/2006/relationships/hyperlink" Target="https://meteor.aihw.gov.au/content/430629" TargetMode="External" Id="Rb74a57fd96574031" /><Relationship Type="http://schemas.openxmlformats.org/officeDocument/2006/relationships/hyperlink" Target="https://meteor.aihw.gov.au/RegistrationAuthority/12" TargetMode="External" Id="Rfcf3e99ba5eb4d2e" /><Relationship Type="http://schemas.openxmlformats.org/officeDocument/2006/relationships/hyperlink" Target="https://meteor.aihw.gov.au/RegistrationAuthority/6" TargetMode="External" Id="R1d16f566325b4930" /><Relationship Type="http://schemas.openxmlformats.org/officeDocument/2006/relationships/hyperlink" Target="https://meteor.aihw.gov.au/content/504325" TargetMode="External" Id="Rddc70f0e1ff742d3" /><Relationship Type="http://schemas.openxmlformats.org/officeDocument/2006/relationships/hyperlink" Target="https://meteor.aihw.gov.au/RegistrationAuthority/12" TargetMode="External" Id="R8b2352f00370432a" /><Relationship Type="http://schemas.openxmlformats.org/officeDocument/2006/relationships/hyperlink" Target="https://meteor.aihw.gov.au/RegistrationAuthority/6" TargetMode="External" Id="R341880f05f524a10" /><Relationship Type="http://schemas.openxmlformats.org/officeDocument/2006/relationships/hyperlink" Target="https://meteor.aihw.gov.au/content/585036" TargetMode="External" Id="Re64fa5e29dd045f9" /><Relationship Type="http://schemas.openxmlformats.org/officeDocument/2006/relationships/hyperlink" Target="https://meteor.aihw.gov.au/RegistrationAuthority/12" TargetMode="External" Id="Raa8e1bf1847b4c4b" /><Relationship Type="http://schemas.openxmlformats.org/officeDocument/2006/relationships/hyperlink" Target="https://meteor.aihw.gov.au/RegistrationAuthority/6" TargetMode="External" Id="R627d995f44014858" /><Relationship Type="http://schemas.openxmlformats.org/officeDocument/2006/relationships/hyperlink" Target="https://meteor.aihw.gov.au/content/686603" TargetMode="External" Id="R10b26b590e094e66" /><Relationship Type="http://schemas.openxmlformats.org/officeDocument/2006/relationships/hyperlink" Target="https://meteor.aihw.gov.au/RegistrationAuthority/12" TargetMode="External" Id="Rec24cf5723404a72" /><Relationship Type="http://schemas.openxmlformats.org/officeDocument/2006/relationships/hyperlink" Target="https://meteor.aihw.gov.au/RegistrationAuthority/6" TargetMode="External" Id="Ra41198ea0fc34c2d" /><Relationship Type="http://schemas.openxmlformats.org/officeDocument/2006/relationships/hyperlink" Target="https://meteor.aihw.gov.au/content/694101" TargetMode="External" Id="R08bdb0e1af154c88" /><Relationship Type="http://schemas.openxmlformats.org/officeDocument/2006/relationships/hyperlink" Target="https://meteor.aihw.gov.au/RegistrationAuthority/12" TargetMode="External" Id="R1f2cf1b3c3244bb9" /><Relationship Type="http://schemas.openxmlformats.org/officeDocument/2006/relationships/hyperlink" Target="https://meteor.aihw.gov.au/RegistrationAuthority/6" TargetMode="External" Id="Rb459cbff845849c9" /><Relationship Type="http://schemas.openxmlformats.org/officeDocument/2006/relationships/hyperlink" Target="https://meteor.aihw.gov.au/content/707502" TargetMode="External" Id="R281958fa4d0d4963" /><Relationship Type="http://schemas.openxmlformats.org/officeDocument/2006/relationships/hyperlink" Target="https://meteor.aihw.gov.au/RegistrationAuthority/12" TargetMode="External" Id="R10610be30c684640" /><Relationship Type="http://schemas.openxmlformats.org/officeDocument/2006/relationships/hyperlink" Target="https://meteor.aihw.gov.au/RegistrationAuthority/6" TargetMode="External" Id="R114b95508c93428d" /><Relationship Type="http://schemas.openxmlformats.org/officeDocument/2006/relationships/hyperlink" Target="https://meteor.aihw.gov.au/content/715320" TargetMode="External" Id="R00b3302a63804fbf" /><Relationship Type="http://schemas.openxmlformats.org/officeDocument/2006/relationships/hyperlink" Target="https://meteor.aihw.gov.au/RegistrationAuthority/12" TargetMode="External" Id="Rc18c473d394d41f1" /><Relationship Type="http://schemas.openxmlformats.org/officeDocument/2006/relationships/hyperlink" Target="https://meteor.aihw.gov.au/content/354612" TargetMode="External" Id="Rc99189d0efae4908" /><Relationship Type="http://schemas.openxmlformats.org/officeDocument/2006/relationships/hyperlink" Target="https://meteor.aihw.gov.au/RegistrationAuthority/1" TargetMode="External" Id="R101dea1706114724" /></Relationships>
</file>

<file path=word/_rels/header1.xml.rels>&#65279;<?xml version="1.0" encoding="utf-8"?><Relationships xmlns="http://schemas.openxmlformats.org/package/2006/relationships"><Relationship Type="http://schemas.openxmlformats.org/officeDocument/2006/relationships/image" Target="/media/image.png" Id="Rd304b7c1a6cb4e5b" /></Relationships>
</file>