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f0eab8e6441ef" /></Relationships>
</file>

<file path=word/document.xml><?xml version="1.0" encoding="utf-8"?>
<w:document xmlns:r="http://schemas.openxmlformats.org/officeDocument/2006/relationships" xmlns:w="http://schemas.openxmlformats.org/wordprocessingml/2006/main">
  <w:body>
    <w:p>
      <w:pPr>
        <w:pStyle w:val="Title"/>
      </w:pPr>
      <w:r>
        <w:t>Employee type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Employee type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4753f9b2d4e6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basis for employment for a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Fixed term contract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Permanent</w:t>
            </w:r>
          </w:p>
          <w:p>
            <w:pPr>
              <w:spacing w:after="160"/>
            </w:pPr>
            <w:r>
              <w:rPr>
                <w:rStyle w:val="row-content-rich-text"/>
              </w:rPr>
              <w:t xml:space="preserve">Permanent employees are those employees who are entitled to either paid sick leave, or paid holiday leave, or both and are not employed on a fixed term contract or casual basis.</w:t>
            </w:r>
          </w:p>
          <w:p>
            <w:pPr>
              <w:spacing w:after="160"/>
            </w:pPr>
            <w:r>
              <w:rPr>
                <w:rStyle w:val="row-content-rich-text"/>
              </w:rPr>
              <w:t xml:space="preserve">CODE 2 Fixed term contract</w:t>
            </w:r>
          </w:p>
          <w:p>
            <w:pPr>
              <w:spacing w:after="160"/>
            </w:pPr>
            <w:r>
              <w:rPr>
                <w:rStyle w:val="row-content-rich-text"/>
              </w:rPr>
              <w:t xml:space="preserve">Fixed-term-contract employees are those employees who have a written agreement to work a minimum number of days over a specified period of time.</w:t>
            </w:r>
            <w:r>
              <w:rPr>
                <w:rStyle w:val="row-content-rich-text"/>
              </w:rPr>
              <w:t xml:space="preserve">  </w:t>
            </w:r>
            <w:r>
              <w:rPr>
                <w:rStyle w:val="row-content-rich-text"/>
              </w:rPr>
              <w:t xml:space="preserve">They do not receive paid sick or annual leave entitlements.</w:t>
            </w:r>
          </w:p>
          <w:p>
            <w:pPr>
              <w:spacing w:after="160"/>
            </w:pPr>
            <w:r>
              <w:rPr>
                <w:rStyle w:val="row-content-rich-text"/>
              </w:rPr>
              <w:t xml:space="preserve">CODE 3 Casual</w:t>
            </w:r>
          </w:p>
          <w:p>
            <w:pPr>
              <w:spacing w:after="160"/>
            </w:pPr>
            <w:r>
              <w:rPr>
                <w:rStyle w:val="row-content-rich-text"/>
              </w:rPr>
              <w:t xml:space="preserve">Casual employees are those employees who do not have a written agreement on the minimum number of days that will be worked.</w:t>
            </w:r>
            <w:r>
              <w:rPr>
                <w:rStyle w:val="row-content-rich-text"/>
              </w:rPr>
              <w:t xml:space="preserve">  </w:t>
            </w:r>
            <w:r>
              <w:rPr>
                <w:rStyle w:val="row-content-rich-text"/>
              </w:rPr>
              <w:t xml:space="preserve">They are usually paid a higher rate of pay, to compensate for lack of permanency and leave entitlements. Casuals may be full-time or part-time, according to the hours they have agreed to work.</w:t>
            </w:r>
          </w:p>
          <w:p>
            <w:pPr/>
            <w:r>
              <w:rPr>
                <w:rStyle w:val="row-content-rich-text"/>
              </w:rPr>
              <w:t xml:space="preserve">The leave entitlements that a worker is eligible for should be used as the basis for choosing which category each worker belongs to.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Labour Statistics Concepts, Sources and Methods, Australia 2001. Cat no. 6102.0. Canberra: ABS Reference through:</w:t>
            </w:r>
          </w:p>
          <w:p>
            <w:pPr/>
            <w:r>
              <w:rPr>
                <w:rStyle w:val="row-content-rich-text"/>
              </w:rPr>
              <w:t xml:space="preserve">http://www.abs.gov.au/Ausstats/abs@.nsf. Select: </w:t>
            </w:r>
            <w:r>
              <w:rPr>
                <w:rStyle w:val="row-content-rich-text"/>
              </w:rPr>
              <w:t xml:space="preserve"> </w:t>
            </w:r>
            <w:r>
              <w:rPr>
                <w:rStyle w:val="row-content-rich-text"/>
              </w:rPr>
              <w:t xml:space="preserve">ABS concepts, sources, methods and statistical frameworks.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ab8768dc664cff">
              <w:r>
                <w:rPr>
                  <w:rStyle w:val="Hyperlink"/>
                </w:rPr>
                <w:t xml:space="preserve">Person (employed)—employment type, code N</w:t>
              </w:r>
            </w:hyperlink>
          </w:p>
          <w:p>
            <w:pPr>
              <w:pStyle w:val="registration-status"/>
              <w:spacing w:before="0" w:after="0"/>
            </w:pPr>
            <w:hyperlink w:history="true" r:id="Red0322c7cc544237">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ac7872faca42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3f311404e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872faca424e23" /><Relationship Type="http://schemas.openxmlformats.org/officeDocument/2006/relationships/header" Target="/word/header1.xml" Id="Rd0dfe5bc05c5423b" /><Relationship Type="http://schemas.openxmlformats.org/officeDocument/2006/relationships/settings" Target="/word/settings.xml" Id="Rad703e88db1941b0" /><Relationship Type="http://schemas.openxmlformats.org/officeDocument/2006/relationships/styles" Target="/word/styles.xml" Id="R1493b30db6144957" /><Relationship Type="http://schemas.openxmlformats.org/officeDocument/2006/relationships/hyperlink" Target="https://meteor.aihw.gov.au/RegistrationAuthority/1" TargetMode="External" Id="R0874753f9b2d4e62" /><Relationship Type="http://schemas.openxmlformats.org/officeDocument/2006/relationships/hyperlink" Target="https://meteor.aihw.gov.au/content/314867" TargetMode="External" Id="R3aab8768dc664cff" /><Relationship Type="http://schemas.openxmlformats.org/officeDocument/2006/relationships/hyperlink" Target="https://meteor.aihw.gov.au/RegistrationAuthority/1" TargetMode="External" Id="Red0322c7cc544237" /></Relationships>
</file>

<file path=word/_rels/header1.xml.rels>&#65279;<?xml version="1.0" encoding="utf-8"?><Relationships xmlns="http://schemas.openxmlformats.org/package/2006/relationships"><Relationship Type="http://schemas.openxmlformats.org/officeDocument/2006/relationships/image" Target="/media/image.png" Id="Re2f3f311404e4d6d" /></Relationships>
</file>