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fe31de2da84c4b" /></Relationships>
</file>

<file path=word/document.xml><?xml version="1.0" encoding="utf-8"?>
<w:document xmlns:r="http://schemas.openxmlformats.org/officeDocument/2006/relationships" xmlns:w="http://schemas.openxmlformats.org/wordprocessingml/2006/main">
  <w:body>
    <w:p>
      <w:pPr>
        <w:pStyle w:val="Title"/>
      </w:pPr>
      <w:r>
        <w:t>Person—principal role,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of person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195ecc36f7407b">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 children’s service performs,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beb6bb3f674953">
              <w:r>
                <w:rPr>
                  <w:rStyle w:val="Hyperlink"/>
                </w:rPr>
                <w:t xml:space="preserve">Person—principal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19cb3a772d34069">
              <w:r>
                <w:rPr>
                  <w:rStyle w:val="Hyperlink"/>
                </w:rPr>
                <w:t xml:space="preserve">Principal role in children's service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w:t>
            </w:r>
            <w:r>
              <w:rPr>
                <w:rStyle w:val="row-content-rich-text"/>
              </w:rPr>
              <w:t xml:space="preserve"> AND as being ‘primary contact workers’ or ‘other contact workers’ in the data element: </w:t>
            </w:r>
            <w:r>
              <w:rPr>
                <w:rStyle w:val="row-content-rich-text"/>
                <w:i/>
              </w:rPr>
              <w:t xml:space="preserve">Work type (children's services)</w:t>
            </w:r>
            <w:r>
              <w:rPr>
                <w:rStyle w:val="row-content-rich-text"/>
              </w:rPr>
              <w:t xml:space="preserve"> should respond to this data element.</w:t>
            </w:r>
          </w:p>
          <w:p>
            <w:pPr>
              <w:spacing w:after="160"/>
            </w:pPr>
            <w:r>
              <w:rPr>
                <w:rStyle w:val="row-content-rich-text"/>
              </w:rPr>
              <w:t xml:space="preserve">For each worker, the category chosen should reflect the specific role that the worker is usually engaged in at the children’s service.</w:t>
            </w:r>
          </w:p>
          <w:p>
            <w:pPr>
              <w:spacing w:after="160"/>
            </w:pPr>
            <w:r>
              <w:rPr>
                <w:rStyle w:val="row-content-rich-text"/>
              </w:rPr>
              <w:t xml:space="preserve">If a worker’s specific work role or title is not reflected in the categories provided, the category that most accurately reflects their work role should be chosen. For example, ‘Child care workers’ should be assigned to either category 2 or 3, whichever category best reflects the work they perform.</w:t>
            </w:r>
          </w:p>
          <w:p>
            <w:pPr>
              <w:spacing w:after="160"/>
            </w:pPr>
            <w:r>
              <w:rPr>
                <w:rStyle w:val="row-content-rich-text"/>
              </w:rPr>
              <w:t xml:space="preserve">CODE 4 Other specific contact worker</w:t>
            </w:r>
          </w:p>
          <w:p>
            <w:pPr/>
            <w:r>
              <w:rPr>
                <w:rStyle w:val="row-content-rich-text"/>
              </w:rPr>
              <w:t xml:space="preserve">Other specific contact worker</w:t>
            </w:r>
            <w:r>
              <w:rPr>
                <w:rStyle w:val="row-content-rich-text"/>
                <w:b/>
              </w:rPr>
              <w:t xml:space="preserve"> </w:t>
            </w:r>
            <w:r>
              <w:rPr>
                <w:rStyle w:val="row-content-rich-text"/>
              </w:rPr>
              <w:t xml:space="preserve">includes people who provide additional or supplementary services for children, such as a dance teacher, music therapist, disability support worker, librarian or speech therapist. Where this category is chosen, the respondent will be asked to specify the actual job title of the worker/caregiver.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8ec3463bfc4652">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76051804d7a0438a">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3a54ee942945cd">
              <w:r>
                <w:rPr>
                  <w:rStyle w:val="Hyperlink"/>
                </w:rPr>
                <w:t xml:space="preserve">Children's Services NMDS</w:t>
              </w:r>
            </w:hyperlink>
          </w:p>
          <w:p>
            <w:pPr>
              <w:spacing w:before="0" w:after="0"/>
            </w:pPr>
            <w:r>
              <w:rPr>
                <w:rStyle w:val="row-content"/>
                <w:color w:val="244061"/>
              </w:rPr>
              <w:t xml:space="preserve">       </w:t>
            </w:r>
            <w:hyperlink w:history="true" r:id="R468bf7afbb984151">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04e0388fd9ca48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8f76895f14a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e0388fd9ca4848" /><Relationship Type="http://schemas.openxmlformats.org/officeDocument/2006/relationships/header" Target="/word/header1.xml" Id="Rdb3f6c6e64624b70" /><Relationship Type="http://schemas.openxmlformats.org/officeDocument/2006/relationships/settings" Target="/word/settings.xml" Id="R2879f34aed1347d6" /><Relationship Type="http://schemas.openxmlformats.org/officeDocument/2006/relationships/styles" Target="/word/styles.xml" Id="R1419d5eb0c6d46ba" /><Relationship Type="http://schemas.openxmlformats.org/officeDocument/2006/relationships/hyperlink" Target="https://meteor.aihw.gov.au/RegistrationAuthority/1" TargetMode="External" Id="R6d195ecc36f7407b" /><Relationship Type="http://schemas.openxmlformats.org/officeDocument/2006/relationships/hyperlink" Target="https://meteor.aihw.gov.au/content/314846" TargetMode="External" Id="R71beb6bb3f674953" /><Relationship Type="http://schemas.openxmlformats.org/officeDocument/2006/relationships/hyperlink" Target="https://meteor.aihw.gov.au/content/314848" TargetMode="External" Id="Ra19cb3a772d34069" /><Relationship Type="http://schemas.openxmlformats.org/officeDocument/2006/relationships/hyperlink" Target="https://meteor.aihw.gov.au/content/401020" TargetMode="External" Id="Ree8ec3463bfc4652" /><Relationship Type="http://schemas.openxmlformats.org/officeDocument/2006/relationships/hyperlink" Target="https://meteor.aihw.gov.au/RegistrationAuthority/13" TargetMode="External" Id="R76051804d7a0438a" /><Relationship Type="http://schemas.openxmlformats.org/officeDocument/2006/relationships/hyperlink" Target="https://meteor.aihw.gov.au/content/308217" TargetMode="External" Id="Ra73a54ee942945cd" /><Relationship Type="http://schemas.openxmlformats.org/officeDocument/2006/relationships/hyperlink" Target="https://meteor.aihw.gov.au/RegistrationAuthority/1" TargetMode="External" Id="R468bf7afbb984151" /></Relationships>
</file>

<file path=word/_rels/header1.xml.rels>&#65279;<?xml version="1.0" encoding="utf-8"?><Relationships xmlns="http://schemas.openxmlformats.org/package/2006/relationships"><Relationship Type="http://schemas.openxmlformats.org/officeDocument/2006/relationships/image" Target="/media/image.png" Id="R4958f76895f14aa1" /></Relationships>
</file>