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b0ae315bc447c6"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(repairs and maintenance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(repairs and maintenance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eacb031d89417d">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Costs incurred to maintain the value of the asset or to restore the asset to its original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Included in the calculation of the average costs of providing rental housing assistance (excluding </w:t>
            </w:r>
          </w:p>
          <w:p>
            <w:hyperlink w:tooltip="Capital includes:&#10;acquisitions (purchase of properties), construction costs, redevelopment and improvement (of properties), land acquisitions and development, and joint ventures." w:history="true" r:id="R657294d8b98f4aaa">
              <w:r>
                <w:rPr>
                  <w:rStyle w:val="Hyperlink"/>
                  <w:b/>
                </w:rPr>
                <w:t xml:space="preserve">capital</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f5228ca8ae4646">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1eeca79ae4491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0bc3e94e25044ae2">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17ba2c33324ee9">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60f8955624473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639fa1a6674a0c">
              <w:r>
                <w:rPr>
                  <w:rStyle w:val="Hyperlink"/>
                </w:rPr>
                <w:t xml:space="preserve">Housing assistance agency—recurrent expenditure (repairs and maintenance costs)</w:t>
              </w:r>
            </w:hyperlink>
          </w:p>
          <w:p>
            <w:pPr>
              <w:spacing w:before="0" w:after="0"/>
            </w:pPr>
            <w:r>
              <w:rPr>
                <w:rStyle w:val="row-content"/>
                <w:color w:val="244061"/>
              </w:rPr>
              <w:t xml:space="preserve">       </w:t>
            </w:r>
            <w:hyperlink w:history="true" r:id="R626af9e224984265">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6eb55aa45f4732">
              <w:r>
                <w:rPr>
                  <w:rStyle w:val="Hyperlink"/>
                </w:rPr>
                <w:t xml:space="preserve">Housing assistance agency—recurrent expenditure (repairs and maintenance costs), total Australian currency N[N(9)]</w:t>
              </w:r>
            </w:hyperlink>
          </w:p>
          <w:p>
            <w:pPr>
              <w:spacing w:before="0" w:after="0"/>
            </w:pPr>
            <w:r>
              <w:rPr>
                <w:rStyle w:val="row-content"/>
                <w:color w:val="244061"/>
              </w:rPr>
              <w:t xml:space="preserve">       </w:t>
            </w:r>
            <w:hyperlink w:history="true" r:id="R4f466795de034615">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0da3bd4fcf3446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305366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f1027d20ee4f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a3bd4fcf3446e3" /><Relationship Type="http://schemas.openxmlformats.org/officeDocument/2006/relationships/header" Target="/word/header1.xml" Id="Ra10cb822d31843e1" /><Relationship Type="http://schemas.openxmlformats.org/officeDocument/2006/relationships/settings" Target="/word/settings.xml" Id="R4c73673d73bd4e6a" /><Relationship Type="http://schemas.openxmlformats.org/officeDocument/2006/relationships/styles" Target="/word/styles.xml" Id="Rc56de49c571e4ed5" /><Relationship Type="http://schemas.openxmlformats.org/officeDocument/2006/relationships/hyperlink" Target="https://meteor.aihw.gov.au/RegistrationAuthority/11" TargetMode="External" Id="R29eacb031d89417d" /><Relationship Type="http://schemas.openxmlformats.org/officeDocument/2006/relationships/hyperlink" Target="https://meteor.aihw.gov.au/content/327222" TargetMode="External" Id="R657294d8b98f4aaa" /><Relationship Type="http://schemas.openxmlformats.org/officeDocument/2006/relationships/hyperlink" Target="https://meteor.aihw.gov.au/content/302078" TargetMode="External" Id="R90f5228ca8ae4646" /><Relationship Type="http://schemas.openxmlformats.org/officeDocument/2006/relationships/hyperlink" Target="https://meteor.aihw.gov.au/content/281131" TargetMode="External" Id="R471eeca79ae4491e" /><Relationship Type="http://schemas.openxmlformats.org/officeDocument/2006/relationships/hyperlink" Target="https://meteor.aihw.gov.au/content/292033" TargetMode="External" Id="R0bc3e94e25044ae2" /><Relationship Type="http://schemas.openxmlformats.org/officeDocument/2006/relationships/hyperlink" Target="https://meteor.aihw.gov.au/content/269132" TargetMode="External" Id="R9017ba2c33324ee9" /><Relationship Type="http://schemas.openxmlformats.org/officeDocument/2006/relationships/hyperlink" Target="https://meteor.aihw.gov.au/content/274646" TargetMode="External" Id="Rd360f89556244730" /><Relationship Type="http://schemas.openxmlformats.org/officeDocument/2006/relationships/hyperlink" Target="https://meteor.aihw.gov.au/content/269786" TargetMode="External" Id="Rc1639fa1a6674a0c" /><Relationship Type="http://schemas.openxmlformats.org/officeDocument/2006/relationships/hyperlink" Target="https://meteor.aihw.gov.au/RegistrationAuthority/11" TargetMode="External" Id="R626af9e224984265" /><Relationship Type="http://schemas.openxmlformats.org/officeDocument/2006/relationships/hyperlink" Target="https://meteor.aihw.gov.au/content/305369" TargetMode="External" Id="R8c6eb55aa45f4732" /><Relationship Type="http://schemas.openxmlformats.org/officeDocument/2006/relationships/hyperlink" Target="https://meteor.aihw.gov.au/RegistrationAuthority/11" TargetMode="External" Id="R4f466795de034615" /></Relationships>
</file>

<file path=word/_rels/header1.xml.rels>&#65279;<?xml version="1.0" encoding="utf-8"?><Relationships xmlns="http://schemas.openxmlformats.org/package/2006/relationships"><Relationship Type="http://schemas.openxmlformats.org/officeDocument/2006/relationships/image" Target="/media/image.png" Id="Rf7f1027d20ee4fa9" /></Relationships>
</file>